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1"/>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F95797" w14:paraId="4400EAB3" w14:textId="77777777">
        <w:tc>
          <w:tcPr>
            <w:tcW w:w="509" w:type="dxa"/>
          </w:tcPr>
          <w:p w14:paraId="0816F595" w14:textId="77777777" w:rsidR="00F95797" w:rsidRDefault="00151846">
            <w:pPr>
              <w:pStyle w:val="afffd"/>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73D81740" w14:textId="77777777" w:rsidR="00F95797" w:rsidRDefault="00151846">
            <w:pPr>
              <w:pStyle w:val="afffd"/>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03.140</w:t>
            </w:r>
            <w:r>
              <w:rPr>
                <w:rFonts w:ascii="黑体" w:eastAsia="黑体" w:hAnsi="黑体"/>
                <w:sz w:val="21"/>
                <w:szCs w:val="21"/>
              </w:rPr>
              <w:t xml:space="preserve"> </w:t>
            </w:r>
            <w:r>
              <w:rPr>
                <w:rFonts w:ascii="黑体" w:eastAsia="黑体" w:hAnsi="黑体"/>
                <w:sz w:val="21"/>
                <w:szCs w:val="21"/>
              </w:rPr>
              <w:fldChar w:fldCharType="end"/>
            </w:r>
            <w:bookmarkEnd w:id="0"/>
          </w:p>
        </w:tc>
      </w:tr>
      <w:tr w:rsidR="00F95797" w14:paraId="4F015FD3" w14:textId="77777777">
        <w:tc>
          <w:tcPr>
            <w:tcW w:w="509" w:type="dxa"/>
          </w:tcPr>
          <w:p w14:paraId="72389B3B" w14:textId="77777777" w:rsidR="00F95797" w:rsidRDefault="00151846">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00A82E35" w14:textId="77777777" w:rsidR="00F95797" w:rsidRDefault="00151846">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A00</w:t>
            </w:r>
            <w:r>
              <w:rPr>
                <w:rFonts w:ascii="黑体" w:eastAsia="黑体" w:hAnsi="黑体"/>
                <w:sz w:val="21"/>
                <w:szCs w:val="21"/>
              </w:rPr>
              <w:fldChar w:fldCharType="end"/>
            </w:r>
            <w:bookmarkEnd w:id="1"/>
          </w:p>
        </w:tc>
      </w:tr>
    </w:tbl>
    <w:tbl>
      <w:tblPr>
        <w:tblStyle w:val="affff1"/>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F95797" w14:paraId="011A04BB" w14:textId="77777777">
        <w:tc>
          <w:tcPr>
            <w:tcW w:w="6407" w:type="dxa"/>
          </w:tcPr>
          <w:p w14:paraId="02C600D1" w14:textId="77777777" w:rsidR="00F95797" w:rsidRDefault="00151846">
            <w:pPr>
              <w:pStyle w:val="affff8"/>
              <w:framePr w:w="0" w:hRule="auto" w:wrap="auto" w:hAnchor="text" w:xAlign="left" w:yAlign="inline" w:anchorLock="0"/>
              <w:rPr>
                <w:rFonts w:ascii="宋体" w:hAnsi="宋体"/>
                <w:sz w:val="28"/>
                <w:szCs w:val="28"/>
              </w:rPr>
            </w:pPr>
            <w:bookmarkStart w:id="2" w:name="_Hlk26473981"/>
            <w:r>
              <w:rPr>
                <w:noProof/>
              </w:rPr>
              <w:drawing>
                <wp:inline distT="0" distB="0" distL="0" distR="0" wp14:anchorId="4E1F8444" wp14:editId="2A2201D7">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32</w:t>
            </w:r>
            <w:r>
              <w:fldChar w:fldCharType="end"/>
            </w:r>
            <w:bookmarkEnd w:id="3"/>
          </w:p>
        </w:tc>
      </w:tr>
    </w:tbl>
    <w:p w14:paraId="5E343341" w14:textId="77777777" w:rsidR="00F95797" w:rsidRDefault="00151846">
      <w:pPr>
        <w:pStyle w:val="affff9"/>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139F33BB" w14:textId="77777777" w:rsidR="00F95797" w:rsidRDefault="00151846">
      <w:pPr>
        <w:pStyle w:val="afffffffffb"/>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32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rFonts w:hint="eastAsia"/>
        </w:rPr>
        <w:t>2024</w:t>
      </w:r>
      <w:r>
        <w:fldChar w:fldCharType="end"/>
      </w:r>
      <w:bookmarkEnd w:id="7"/>
    </w:p>
    <w:p w14:paraId="5D903B9D" w14:textId="77777777" w:rsidR="00F95797" w:rsidRDefault="00151846">
      <w:pPr>
        <w:pStyle w:val="afffffffffc"/>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014BD619" w14:textId="77777777" w:rsidR="00F95797" w:rsidRDefault="00151846">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7456" behindDoc="0" locked="0" layoutInCell="1" allowOverlap="0" wp14:anchorId="75AD667A" wp14:editId="18413A34">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C07093C" id="直接连接符 73" o:spid="_x0000_s1026" style="position:absolute;left:0;text-align:left;z-index:251667456;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55612B50" w14:textId="77777777" w:rsidR="00F95797" w:rsidRDefault="00F95797">
      <w:pPr>
        <w:pStyle w:val="affff9"/>
        <w:framePr w:w="9639" w:h="6976" w:hRule="exact" w:hSpace="0" w:vSpace="0" w:wrap="around" w:hAnchor="page" w:y="6408"/>
        <w:jc w:val="center"/>
        <w:rPr>
          <w:rFonts w:ascii="黑体" w:eastAsia="黑体" w:hAnsi="黑体"/>
          <w:b w:val="0"/>
          <w:bCs w:val="0"/>
          <w:w w:val="100"/>
        </w:rPr>
      </w:pPr>
    </w:p>
    <w:p w14:paraId="0BC778AE" w14:textId="77777777" w:rsidR="00F95797" w:rsidRDefault="00151846">
      <w:pPr>
        <w:pStyle w:val="afffffffffd"/>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知识产权纠纷人民调解工作规范</w:t>
      </w:r>
      <w:r>
        <w:fldChar w:fldCharType="end"/>
      </w:r>
      <w:bookmarkEnd w:id="9"/>
    </w:p>
    <w:p w14:paraId="7E6D5744" w14:textId="77777777" w:rsidR="00F95797" w:rsidRDefault="00F95797">
      <w:pPr>
        <w:framePr w:w="9639" w:h="6974" w:hRule="exact" w:wrap="around" w:vAnchor="page" w:hAnchor="page" w:x="1419" w:y="6408" w:anchorLock="1"/>
        <w:ind w:left="-1418"/>
      </w:pPr>
    </w:p>
    <w:p w14:paraId="43B9C46A" w14:textId="77777777" w:rsidR="00F95797" w:rsidRDefault="00151846">
      <w:pPr>
        <w:pStyle w:val="afffffff1"/>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szCs w:val="28"/>
        </w:rPr>
        <w:t>Specification for people's mediation of intellectual property disputes</w:t>
      </w:r>
      <w:r>
        <w:rPr>
          <w:rFonts w:eastAsia="黑体"/>
          <w:szCs w:val="28"/>
        </w:rPr>
        <w:fldChar w:fldCharType="end"/>
      </w:r>
      <w:bookmarkEnd w:id="10"/>
    </w:p>
    <w:p w14:paraId="48B0E1F6" w14:textId="77777777" w:rsidR="00F95797" w:rsidRDefault="00F95797">
      <w:pPr>
        <w:framePr w:w="9639" w:h="6974" w:hRule="exact" w:wrap="around" w:vAnchor="page" w:hAnchor="page" w:x="1419" w:y="6408" w:anchorLock="1"/>
        <w:spacing w:line="760" w:lineRule="exact"/>
        <w:ind w:left="-1418"/>
      </w:pPr>
    </w:p>
    <w:p w14:paraId="44D970D6" w14:textId="77777777" w:rsidR="00F95797" w:rsidRDefault="00F95797">
      <w:pPr>
        <w:pStyle w:val="afffffff1"/>
        <w:framePr w:w="9639" w:h="6974" w:hRule="exact" w:wrap="around" w:vAnchor="page" w:hAnchor="page" w:x="1419" w:y="6408" w:anchorLock="1"/>
        <w:textAlignment w:val="bottom"/>
        <w:rPr>
          <w:rFonts w:eastAsia="黑体"/>
          <w:szCs w:val="28"/>
        </w:rPr>
      </w:pPr>
    </w:p>
    <w:p w14:paraId="64CA8CBE" w14:textId="77777777" w:rsidR="00F95797" w:rsidRDefault="00151846">
      <w:pPr>
        <w:pStyle w:val="afffffff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49864E68" w14:textId="77777777" w:rsidR="00F95797" w:rsidRDefault="00151846">
      <w:pPr>
        <w:pStyle w:val="afffffff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Start w:id="13" w:name="_GoBack"/>
      <w:bookmarkEnd w:id="12"/>
      <w:bookmarkEnd w:id="13"/>
    </w:p>
    <w:p w14:paraId="4277A55D" w14:textId="77777777" w:rsidR="00F95797" w:rsidRDefault="00151846">
      <w:pPr>
        <w:pStyle w:val="afffffffff9"/>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hint="eastAsia"/>
        </w:rPr>
        <w:t>2024</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030FB349" w14:textId="77777777" w:rsidR="00F95797" w:rsidRDefault="00151846">
      <w:pPr>
        <w:pStyle w:val="afffffffffa"/>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hint="eastAsia"/>
        </w:rPr>
        <w:t>2024</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0C5DAA79" w14:textId="77777777" w:rsidR="00F95797" w:rsidRDefault="00151846">
      <w:pPr>
        <w:pStyle w:val="affffffff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w:t>
      </w:r>
      <w:r>
        <w:rPr>
          <w:rFonts w:hAnsi="黑体"/>
          <w:w w:val="100"/>
          <w:sz w:val="28"/>
        </w:rPr>
        <w:fldChar w:fldCharType="end"/>
      </w:r>
      <w:bookmarkEnd w:id="20"/>
      <w:r>
        <w:rPr>
          <w:rFonts w:ascii="Times New Roman"/>
          <w:w w:val="100"/>
          <w:sz w:val="28"/>
        </w:rPr>
        <w:t>  </w:t>
      </w:r>
      <w:r>
        <w:rPr>
          <w:rStyle w:val="afffffffffff2"/>
          <w:rFonts w:hAnsi="黑体" w:hint="eastAsia"/>
          <w:position w:val="0"/>
        </w:rPr>
        <w:t>发</w:t>
      </w:r>
      <w:r>
        <w:rPr>
          <w:rStyle w:val="afffffffffff2"/>
          <w:rFonts w:hAnsi="黑体" w:hint="eastAsia"/>
          <w:spacing w:val="0"/>
          <w:position w:val="0"/>
        </w:rPr>
        <w:t>布</w:t>
      </w:r>
    </w:p>
    <w:p w14:paraId="0061AB38" w14:textId="77777777" w:rsidR="00F95797" w:rsidRDefault="00151846">
      <w:pPr>
        <w:rPr>
          <w:rFonts w:ascii="宋体" w:hAnsi="宋体"/>
          <w:sz w:val="28"/>
          <w:szCs w:val="28"/>
        </w:rPr>
        <w:sectPr w:rsidR="00F95797" w:rsidSect="003D38A7">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59264" behindDoc="0" locked="1" layoutInCell="1" allowOverlap="1" wp14:anchorId="19629550" wp14:editId="7606EF48">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1A93A54" id="直接连接符 5" o:spid="_x0000_s1026" style="position:absolute;left:0;text-align:left;z-index:251659264;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3DF243D9" w14:textId="77777777" w:rsidR="00F95797" w:rsidRDefault="00151846">
      <w:pPr>
        <w:pStyle w:val="affffff3"/>
        <w:spacing w:after="468"/>
      </w:pPr>
      <w:bookmarkStart w:id="21" w:name="BookMark1"/>
      <w:r>
        <w:rPr>
          <w:spacing w:val="320"/>
        </w:rPr>
        <w:lastRenderedPageBreak/>
        <w:t>目</w:t>
      </w:r>
      <w:r>
        <w:t>次</w:t>
      </w:r>
    </w:p>
    <w:p w14:paraId="1221B57B" w14:textId="0C1A911A" w:rsidR="00F95797" w:rsidRDefault="00151846">
      <w:pPr>
        <w:pStyle w:val="10"/>
        <w:rPr>
          <w:rFonts w:asciiTheme="minorHAnsi" w:eastAsiaTheme="minorEastAsia" w:hAnsiTheme="minorHAnsi" w:cstheme="minorBidi"/>
          <w:szCs w:val="22"/>
          <w14:ligatures w14:val="standardContextual"/>
        </w:rPr>
      </w:pPr>
      <w:r>
        <w:fldChar w:fldCharType="begin"/>
      </w:r>
      <w:r>
        <w:instrText xml:space="preserve"> TOC \o "1-1" \h \t "</w:instrText>
      </w:r>
      <w:r>
        <w:instrText>标准文件</w:instrText>
      </w:r>
      <w:r>
        <w:instrText>_</w:instrText>
      </w:r>
      <w:r>
        <w:instrText>一级条标题</w:instrText>
      </w:r>
      <w:r>
        <w:instrText>,2,</w:instrText>
      </w:r>
      <w:r>
        <w:instrText>标准文件</w:instrText>
      </w:r>
      <w:r>
        <w:instrText>_</w:instrText>
      </w:r>
      <w:r>
        <w:instrText>二级条标题</w:instrText>
      </w:r>
      <w:r>
        <w:instrText>,3,</w:instrText>
      </w:r>
      <w:r>
        <w:instrText>标准文件</w:instrText>
      </w:r>
      <w:r>
        <w:instrText>_</w:instrText>
      </w:r>
      <w:r>
        <w:instrText>附录一级条标题</w:instrText>
      </w:r>
      <w:r>
        <w:instrText>,2,</w:instrText>
      </w:r>
      <w:r>
        <w:instrText>标准文件</w:instrText>
      </w:r>
      <w:r>
        <w:instrText>_</w:instrText>
      </w:r>
      <w:r>
        <w:instrText>附录二级条标题</w:instrText>
      </w:r>
      <w:r>
        <w:instrText xml:space="preserve">,3," </w:instrText>
      </w:r>
      <w:r>
        <w:fldChar w:fldCharType="separate"/>
      </w:r>
      <w:hyperlink w:anchor="_Toc161062277" w:history="1">
        <w:r>
          <w:rPr>
            <w:rStyle w:val="affff5"/>
          </w:rPr>
          <w:t>前言</w:t>
        </w:r>
        <w:r>
          <w:tab/>
        </w:r>
        <w:r>
          <w:fldChar w:fldCharType="begin"/>
        </w:r>
        <w:r>
          <w:instrText xml:space="preserve"> PAGEREF _Toc161062277 \h </w:instrText>
        </w:r>
        <w:r>
          <w:fldChar w:fldCharType="separate"/>
        </w:r>
        <w:r w:rsidR="00C17CA0">
          <w:rPr>
            <w:noProof/>
          </w:rPr>
          <w:t>III</w:t>
        </w:r>
        <w:r>
          <w:fldChar w:fldCharType="end"/>
        </w:r>
      </w:hyperlink>
    </w:p>
    <w:p w14:paraId="323BDBE4" w14:textId="3D8B4D25" w:rsidR="00F95797" w:rsidRDefault="00151846">
      <w:pPr>
        <w:pStyle w:val="10"/>
        <w:rPr>
          <w:rFonts w:asciiTheme="minorHAnsi" w:eastAsiaTheme="minorEastAsia" w:hAnsiTheme="minorHAnsi" w:cstheme="minorBidi"/>
          <w:szCs w:val="22"/>
          <w14:ligatures w14:val="standardContextual"/>
        </w:rPr>
      </w:pPr>
      <w:hyperlink w:anchor="_Toc161062278" w:history="1">
        <w:r>
          <w:rPr>
            <w:rStyle w:val="affff5"/>
          </w:rPr>
          <w:t xml:space="preserve">1 </w:t>
        </w:r>
        <w:r>
          <w:rPr>
            <w:rStyle w:val="affff5"/>
          </w:rPr>
          <w:t>范围</w:t>
        </w:r>
        <w:r>
          <w:tab/>
        </w:r>
        <w:r>
          <w:fldChar w:fldCharType="begin"/>
        </w:r>
        <w:r>
          <w:instrText xml:space="preserve"> PAGEREF _Toc161062278 \h </w:instrText>
        </w:r>
        <w:r>
          <w:fldChar w:fldCharType="separate"/>
        </w:r>
        <w:r w:rsidR="00C17CA0">
          <w:rPr>
            <w:noProof/>
          </w:rPr>
          <w:t>1</w:t>
        </w:r>
        <w:r>
          <w:fldChar w:fldCharType="end"/>
        </w:r>
      </w:hyperlink>
    </w:p>
    <w:p w14:paraId="3D6F9A1D" w14:textId="499DBA96" w:rsidR="00F95797" w:rsidRDefault="00151846">
      <w:pPr>
        <w:pStyle w:val="10"/>
        <w:rPr>
          <w:rFonts w:asciiTheme="minorHAnsi" w:eastAsiaTheme="minorEastAsia" w:hAnsiTheme="minorHAnsi" w:cstheme="minorBidi"/>
          <w:szCs w:val="22"/>
          <w14:ligatures w14:val="standardContextual"/>
        </w:rPr>
      </w:pPr>
      <w:hyperlink w:anchor="_Toc161062279" w:history="1">
        <w:r>
          <w:rPr>
            <w:rStyle w:val="affff5"/>
          </w:rPr>
          <w:t xml:space="preserve">2 </w:t>
        </w:r>
        <w:r>
          <w:rPr>
            <w:rStyle w:val="affff5"/>
          </w:rPr>
          <w:t>规范性引用文件</w:t>
        </w:r>
        <w:r>
          <w:tab/>
        </w:r>
        <w:r>
          <w:fldChar w:fldCharType="begin"/>
        </w:r>
        <w:r>
          <w:instrText xml:space="preserve"> PAGEREF _Toc161062279 \h </w:instrText>
        </w:r>
        <w:r>
          <w:fldChar w:fldCharType="separate"/>
        </w:r>
        <w:r w:rsidR="00C17CA0">
          <w:rPr>
            <w:noProof/>
          </w:rPr>
          <w:t>1</w:t>
        </w:r>
        <w:r>
          <w:fldChar w:fldCharType="end"/>
        </w:r>
      </w:hyperlink>
    </w:p>
    <w:p w14:paraId="7D780DAB" w14:textId="3A67DE5D" w:rsidR="00F95797" w:rsidRDefault="00151846">
      <w:pPr>
        <w:pStyle w:val="10"/>
        <w:rPr>
          <w:rFonts w:asciiTheme="minorHAnsi" w:eastAsiaTheme="minorEastAsia" w:hAnsiTheme="minorHAnsi" w:cstheme="minorBidi"/>
          <w:szCs w:val="22"/>
          <w14:ligatures w14:val="standardContextual"/>
        </w:rPr>
      </w:pPr>
      <w:hyperlink w:anchor="_Toc161062280" w:history="1">
        <w:r>
          <w:rPr>
            <w:rStyle w:val="affff5"/>
          </w:rPr>
          <w:t xml:space="preserve">3 </w:t>
        </w:r>
        <w:r>
          <w:rPr>
            <w:rStyle w:val="affff5"/>
          </w:rPr>
          <w:t>术语和定义</w:t>
        </w:r>
        <w:r>
          <w:tab/>
        </w:r>
        <w:r>
          <w:fldChar w:fldCharType="begin"/>
        </w:r>
        <w:r>
          <w:instrText xml:space="preserve"> PAGEREF _Toc161062280 \h </w:instrText>
        </w:r>
        <w:r>
          <w:fldChar w:fldCharType="separate"/>
        </w:r>
        <w:r w:rsidR="00C17CA0">
          <w:rPr>
            <w:noProof/>
          </w:rPr>
          <w:t>1</w:t>
        </w:r>
        <w:r>
          <w:fldChar w:fldCharType="end"/>
        </w:r>
      </w:hyperlink>
    </w:p>
    <w:p w14:paraId="01B14FBD" w14:textId="173DC06D" w:rsidR="00F95797" w:rsidRDefault="00151846">
      <w:pPr>
        <w:pStyle w:val="10"/>
        <w:rPr>
          <w:rFonts w:asciiTheme="minorHAnsi" w:eastAsiaTheme="minorEastAsia" w:hAnsiTheme="minorHAnsi" w:cstheme="minorBidi"/>
          <w:szCs w:val="22"/>
          <w14:ligatures w14:val="standardContextual"/>
        </w:rPr>
      </w:pPr>
      <w:hyperlink w:anchor="_Toc161062281" w:history="1">
        <w:r>
          <w:rPr>
            <w:rStyle w:val="affff5"/>
          </w:rPr>
          <w:t>4</w:t>
        </w:r>
        <w:r>
          <w:rPr>
            <w:rStyle w:val="affff5"/>
            <w:lang w:eastAsia="zh-Hans"/>
          </w:rPr>
          <w:t xml:space="preserve"> </w:t>
        </w:r>
        <w:r>
          <w:rPr>
            <w:rStyle w:val="affff5"/>
            <w:lang w:eastAsia="zh-Hans"/>
          </w:rPr>
          <w:t>基本要求</w:t>
        </w:r>
        <w:r>
          <w:tab/>
        </w:r>
        <w:r>
          <w:fldChar w:fldCharType="begin"/>
        </w:r>
        <w:r>
          <w:instrText xml:space="preserve"> PAGEREF _Toc161062281 \h </w:instrText>
        </w:r>
        <w:r>
          <w:fldChar w:fldCharType="separate"/>
        </w:r>
        <w:r w:rsidR="00C17CA0">
          <w:rPr>
            <w:noProof/>
          </w:rPr>
          <w:t>2</w:t>
        </w:r>
        <w:r>
          <w:fldChar w:fldCharType="end"/>
        </w:r>
      </w:hyperlink>
    </w:p>
    <w:p w14:paraId="0A4CA775" w14:textId="59B4F501" w:rsidR="00F95797" w:rsidRDefault="00151846">
      <w:pPr>
        <w:pStyle w:val="23"/>
        <w:rPr>
          <w:rFonts w:asciiTheme="minorHAnsi" w:eastAsiaTheme="minorEastAsia" w:hAnsiTheme="minorHAnsi" w:cstheme="minorBidi"/>
          <w:szCs w:val="22"/>
          <w14:ligatures w14:val="standardContextual"/>
        </w:rPr>
      </w:pPr>
      <w:hyperlink w:anchor="_Toc161062282" w:history="1">
        <w:r>
          <w:rPr>
            <w:rStyle w:val="affff5"/>
            <w14:scene3d>
              <w14:camera w14:prst="orthographicFront"/>
              <w14:lightRig w14:rig="threePt" w14:dir="t">
                <w14:rot w14:lat="0" w14:lon="0" w14:rev="0"/>
              </w14:lightRig>
            </w14:scene3d>
          </w:rPr>
          <w:t>4.1</w:t>
        </w:r>
        <w:r>
          <w:rPr>
            <w:rStyle w:val="affff5"/>
          </w:rPr>
          <w:t xml:space="preserve"> </w:t>
        </w:r>
        <w:r>
          <w:rPr>
            <w:rStyle w:val="affff5"/>
          </w:rPr>
          <w:t>调解原则</w:t>
        </w:r>
        <w:r>
          <w:tab/>
        </w:r>
        <w:r>
          <w:fldChar w:fldCharType="begin"/>
        </w:r>
        <w:r>
          <w:instrText xml:space="preserve"> PAGEREF _Toc</w:instrText>
        </w:r>
        <w:r>
          <w:instrText xml:space="preserve">161062282 \h </w:instrText>
        </w:r>
        <w:r>
          <w:fldChar w:fldCharType="separate"/>
        </w:r>
        <w:r w:rsidR="00C17CA0">
          <w:rPr>
            <w:noProof/>
          </w:rPr>
          <w:t>2</w:t>
        </w:r>
        <w:r>
          <w:fldChar w:fldCharType="end"/>
        </w:r>
      </w:hyperlink>
    </w:p>
    <w:p w14:paraId="39C0E3E9" w14:textId="32A2D875" w:rsidR="00F95797" w:rsidRDefault="00151846">
      <w:pPr>
        <w:pStyle w:val="23"/>
        <w:rPr>
          <w:rFonts w:asciiTheme="minorHAnsi" w:eastAsiaTheme="minorEastAsia" w:hAnsiTheme="minorHAnsi" w:cstheme="minorBidi"/>
          <w:szCs w:val="22"/>
          <w14:ligatures w14:val="standardContextual"/>
        </w:rPr>
      </w:pPr>
      <w:hyperlink w:anchor="_Toc161062283" w:history="1">
        <w:r>
          <w:rPr>
            <w:rStyle w:val="affff5"/>
            <w14:scene3d>
              <w14:camera w14:prst="orthographicFront"/>
              <w14:lightRig w14:rig="threePt" w14:dir="t">
                <w14:rot w14:lat="0" w14:lon="0" w14:rev="0"/>
              </w14:lightRig>
            </w14:scene3d>
          </w:rPr>
          <w:t>4.2</w:t>
        </w:r>
        <w:r>
          <w:rPr>
            <w:rStyle w:val="affff5"/>
          </w:rPr>
          <w:t xml:space="preserve"> </w:t>
        </w:r>
        <w:r>
          <w:rPr>
            <w:rStyle w:val="affff5"/>
          </w:rPr>
          <w:t>调解期限</w:t>
        </w:r>
        <w:r>
          <w:tab/>
        </w:r>
        <w:r>
          <w:fldChar w:fldCharType="begin"/>
        </w:r>
        <w:r>
          <w:instrText xml:space="preserve"> PAGEREF _Toc161062283 \h </w:instrText>
        </w:r>
        <w:r>
          <w:fldChar w:fldCharType="separate"/>
        </w:r>
        <w:r w:rsidR="00C17CA0">
          <w:rPr>
            <w:noProof/>
          </w:rPr>
          <w:t>2</w:t>
        </w:r>
        <w:r>
          <w:fldChar w:fldCharType="end"/>
        </w:r>
      </w:hyperlink>
    </w:p>
    <w:p w14:paraId="37F43927" w14:textId="18121587" w:rsidR="00F95797" w:rsidRDefault="00151846">
      <w:pPr>
        <w:pStyle w:val="10"/>
        <w:rPr>
          <w:rFonts w:asciiTheme="minorHAnsi" w:eastAsiaTheme="minorEastAsia" w:hAnsiTheme="minorHAnsi" w:cstheme="minorBidi"/>
          <w:szCs w:val="22"/>
          <w14:ligatures w14:val="standardContextual"/>
        </w:rPr>
      </w:pPr>
      <w:hyperlink w:anchor="_Toc161062284" w:history="1">
        <w:r>
          <w:rPr>
            <w:rStyle w:val="affff5"/>
          </w:rPr>
          <w:t xml:space="preserve">5 </w:t>
        </w:r>
        <w:r>
          <w:rPr>
            <w:rStyle w:val="affff5"/>
          </w:rPr>
          <w:t>调解流程</w:t>
        </w:r>
        <w:r>
          <w:tab/>
        </w:r>
        <w:r>
          <w:fldChar w:fldCharType="begin"/>
        </w:r>
        <w:r>
          <w:instrText xml:space="preserve"> PAGEREF _Toc161062284 \h </w:instrText>
        </w:r>
        <w:r>
          <w:fldChar w:fldCharType="separate"/>
        </w:r>
        <w:r w:rsidR="00C17CA0">
          <w:rPr>
            <w:noProof/>
          </w:rPr>
          <w:t>2</w:t>
        </w:r>
        <w:r>
          <w:fldChar w:fldCharType="end"/>
        </w:r>
      </w:hyperlink>
    </w:p>
    <w:p w14:paraId="2F415DB8" w14:textId="44E22A32" w:rsidR="00F95797" w:rsidRDefault="00151846">
      <w:pPr>
        <w:pStyle w:val="10"/>
        <w:rPr>
          <w:rFonts w:asciiTheme="minorHAnsi" w:eastAsiaTheme="minorEastAsia" w:hAnsiTheme="minorHAnsi" w:cstheme="minorBidi"/>
          <w:szCs w:val="22"/>
          <w14:ligatures w14:val="standardContextual"/>
        </w:rPr>
      </w:pPr>
      <w:hyperlink w:anchor="_Toc161062285" w:history="1">
        <w:r>
          <w:rPr>
            <w:rStyle w:val="affff5"/>
          </w:rPr>
          <w:t xml:space="preserve">6 </w:t>
        </w:r>
        <w:r>
          <w:rPr>
            <w:rStyle w:val="affff5"/>
          </w:rPr>
          <w:t>案件受理</w:t>
        </w:r>
        <w:r>
          <w:tab/>
        </w:r>
        <w:r>
          <w:fldChar w:fldCharType="begin"/>
        </w:r>
        <w:r>
          <w:instrText xml:space="preserve"> PAGEREF _Toc161062285 \h </w:instrText>
        </w:r>
        <w:r>
          <w:fldChar w:fldCharType="separate"/>
        </w:r>
        <w:r w:rsidR="00C17CA0">
          <w:rPr>
            <w:noProof/>
          </w:rPr>
          <w:t>3</w:t>
        </w:r>
        <w:r>
          <w:fldChar w:fldCharType="end"/>
        </w:r>
      </w:hyperlink>
    </w:p>
    <w:p w14:paraId="79B5196E" w14:textId="59443EFC" w:rsidR="00F95797" w:rsidRDefault="00151846">
      <w:pPr>
        <w:pStyle w:val="23"/>
        <w:rPr>
          <w:rFonts w:asciiTheme="minorHAnsi" w:eastAsiaTheme="minorEastAsia" w:hAnsiTheme="minorHAnsi" w:cstheme="minorBidi"/>
          <w:szCs w:val="22"/>
          <w14:ligatures w14:val="standardContextual"/>
        </w:rPr>
      </w:pPr>
      <w:hyperlink w:anchor="_Toc161062286" w:history="1">
        <w:r>
          <w:rPr>
            <w:rStyle w:val="affff5"/>
            <w14:scene3d>
              <w14:camera w14:prst="orthographicFront"/>
              <w14:lightRig w14:rig="threePt" w14:dir="t">
                <w14:rot w14:lat="0" w14:lon="0" w14:rev="0"/>
              </w14:lightRig>
            </w14:scene3d>
          </w:rPr>
          <w:t>6.1</w:t>
        </w:r>
        <w:r>
          <w:rPr>
            <w:rStyle w:val="affff5"/>
          </w:rPr>
          <w:t xml:space="preserve"> </w:t>
        </w:r>
        <w:r>
          <w:rPr>
            <w:rStyle w:val="affff5"/>
          </w:rPr>
          <w:t>受理范围</w:t>
        </w:r>
        <w:r>
          <w:tab/>
        </w:r>
        <w:r>
          <w:fldChar w:fldCharType="begin"/>
        </w:r>
        <w:r>
          <w:instrText xml:space="preserve"> PAGEREF _Toc161062286 \h </w:instrText>
        </w:r>
        <w:r>
          <w:fldChar w:fldCharType="separate"/>
        </w:r>
        <w:r w:rsidR="00C17CA0">
          <w:rPr>
            <w:noProof/>
          </w:rPr>
          <w:t>3</w:t>
        </w:r>
        <w:r>
          <w:fldChar w:fldCharType="end"/>
        </w:r>
      </w:hyperlink>
    </w:p>
    <w:p w14:paraId="339D9D01" w14:textId="3C6644C6" w:rsidR="00F95797" w:rsidRDefault="00151846">
      <w:pPr>
        <w:pStyle w:val="23"/>
        <w:rPr>
          <w:rFonts w:asciiTheme="minorHAnsi" w:eastAsiaTheme="minorEastAsia" w:hAnsiTheme="minorHAnsi" w:cstheme="minorBidi"/>
          <w:szCs w:val="22"/>
          <w14:ligatures w14:val="standardContextual"/>
        </w:rPr>
      </w:pPr>
      <w:hyperlink w:anchor="_Toc161062287" w:history="1">
        <w:r>
          <w:rPr>
            <w:rStyle w:val="affff5"/>
            <w14:scene3d>
              <w14:camera w14:prst="orthographicFront"/>
              <w14:lightRig w14:rig="threePt" w14:dir="t">
                <w14:rot w14:lat="0" w14:lon="0" w14:rev="0"/>
              </w14:lightRig>
            </w14:scene3d>
          </w:rPr>
          <w:t>6.2</w:t>
        </w:r>
        <w:r>
          <w:rPr>
            <w:rStyle w:val="affff5"/>
          </w:rPr>
          <w:t xml:space="preserve"> </w:t>
        </w:r>
        <w:r>
          <w:rPr>
            <w:rStyle w:val="affff5"/>
          </w:rPr>
          <w:t>受理途径</w:t>
        </w:r>
        <w:r>
          <w:tab/>
        </w:r>
        <w:r>
          <w:fldChar w:fldCharType="begin"/>
        </w:r>
        <w:r>
          <w:instrText xml:space="preserve"> PAGEREF _Toc161062287 \h </w:instrText>
        </w:r>
        <w:r>
          <w:fldChar w:fldCharType="separate"/>
        </w:r>
        <w:r w:rsidR="00C17CA0">
          <w:rPr>
            <w:noProof/>
          </w:rPr>
          <w:t>4</w:t>
        </w:r>
        <w:r>
          <w:fldChar w:fldCharType="end"/>
        </w:r>
      </w:hyperlink>
    </w:p>
    <w:p w14:paraId="409CF592" w14:textId="6EFFED16" w:rsidR="00F95797" w:rsidRDefault="00151846">
      <w:pPr>
        <w:pStyle w:val="23"/>
        <w:rPr>
          <w:rFonts w:asciiTheme="minorHAnsi" w:eastAsiaTheme="minorEastAsia" w:hAnsiTheme="minorHAnsi" w:cstheme="minorBidi"/>
          <w:szCs w:val="22"/>
          <w14:ligatures w14:val="standardContextual"/>
        </w:rPr>
      </w:pPr>
      <w:hyperlink w:anchor="_Toc161062288" w:history="1">
        <w:r>
          <w:rPr>
            <w:rStyle w:val="affff5"/>
            <w14:scene3d>
              <w14:camera w14:prst="orthographicFront"/>
              <w14:lightRig w14:rig="threePt" w14:dir="t">
                <w14:rot w14:lat="0" w14:lon="0" w14:rev="0"/>
              </w14:lightRig>
            </w14:scene3d>
          </w:rPr>
          <w:t>6.3</w:t>
        </w:r>
        <w:r>
          <w:rPr>
            <w:rStyle w:val="affff5"/>
          </w:rPr>
          <w:t xml:space="preserve"> </w:t>
        </w:r>
        <w:r>
          <w:rPr>
            <w:rStyle w:val="affff5"/>
          </w:rPr>
          <w:t>受理条件</w:t>
        </w:r>
        <w:r>
          <w:tab/>
        </w:r>
        <w:r>
          <w:fldChar w:fldCharType="begin"/>
        </w:r>
        <w:r>
          <w:instrText xml:space="preserve"> PAGEREF _Toc161062288 \h </w:instrText>
        </w:r>
        <w:r>
          <w:fldChar w:fldCharType="separate"/>
        </w:r>
        <w:r w:rsidR="00C17CA0">
          <w:rPr>
            <w:noProof/>
          </w:rPr>
          <w:t>4</w:t>
        </w:r>
        <w:r>
          <w:fldChar w:fldCharType="end"/>
        </w:r>
      </w:hyperlink>
    </w:p>
    <w:p w14:paraId="6085C372" w14:textId="4304B105" w:rsidR="00F95797" w:rsidRDefault="00151846">
      <w:pPr>
        <w:pStyle w:val="23"/>
        <w:rPr>
          <w:rFonts w:asciiTheme="minorHAnsi" w:eastAsiaTheme="minorEastAsia" w:hAnsiTheme="minorHAnsi" w:cstheme="minorBidi"/>
          <w:szCs w:val="22"/>
          <w14:ligatures w14:val="standardContextual"/>
        </w:rPr>
      </w:pPr>
      <w:hyperlink w:anchor="_Toc161062289" w:history="1">
        <w:r>
          <w:rPr>
            <w:rStyle w:val="affff5"/>
            <w14:scene3d>
              <w14:camera w14:prst="orthographicFront"/>
              <w14:lightRig w14:rig="threePt" w14:dir="t">
                <w14:rot w14:lat="0" w14:lon="0" w14:rev="0"/>
              </w14:lightRig>
            </w14:scene3d>
          </w:rPr>
          <w:t>6.4</w:t>
        </w:r>
        <w:r>
          <w:rPr>
            <w:rStyle w:val="affff5"/>
          </w:rPr>
          <w:t xml:space="preserve"> </w:t>
        </w:r>
        <w:r>
          <w:rPr>
            <w:rStyle w:val="affff5"/>
          </w:rPr>
          <w:t>案件材料的接收与审查</w:t>
        </w:r>
        <w:r>
          <w:tab/>
        </w:r>
        <w:r>
          <w:fldChar w:fldCharType="begin"/>
        </w:r>
        <w:r>
          <w:instrText xml:space="preserve"> PAGEREF _Toc161062289 \h </w:instrText>
        </w:r>
        <w:r>
          <w:fldChar w:fldCharType="separate"/>
        </w:r>
        <w:r w:rsidR="00C17CA0">
          <w:rPr>
            <w:noProof/>
          </w:rPr>
          <w:t>4</w:t>
        </w:r>
        <w:r>
          <w:fldChar w:fldCharType="end"/>
        </w:r>
      </w:hyperlink>
    </w:p>
    <w:p w14:paraId="06A7CB5A" w14:textId="18EC03E9" w:rsidR="00F95797" w:rsidRDefault="00151846">
      <w:pPr>
        <w:pStyle w:val="23"/>
        <w:rPr>
          <w:rFonts w:asciiTheme="minorHAnsi" w:eastAsiaTheme="minorEastAsia" w:hAnsiTheme="minorHAnsi" w:cstheme="minorBidi"/>
          <w:szCs w:val="22"/>
          <w14:ligatures w14:val="standardContextual"/>
        </w:rPr>
      </w:pPr>
      <w:hyperlink w:anchor="_Toc161062290" w:history="1">
        <w:r>
          <w:rPr>
            <w:rStyle w:val="affff5"/>
            <w14:scene3d>
              <w14:camera w14:prst="orthographicFront"/>
              <w14:lightRig w14:rig="threePt" w14:dir="t">
                <w14:rot w14:lat="0" w14:lon="0" w14:rev="0"/>
              </w14:lightRig>
            </w14:scene3d>
          </w:rPr>
          <w:t>6.5</w:t>
        </w:r>
        <w:r>
          <w:rPr>
            <w:rStyle w:val="affff5"/>
          </w:rPr>
          <w:t xml:space="preserve"> </w:t>
        </w:r>
        <w:r>
          <w:rPr>
            <w:rStyle w:val="affff5"/>
          </w:rPr>
          <w:t>调解台账登记</w:t>
        </w:r>
        <w:r>
          <w:tab/>
        </w:r>
        <w:r>
          <w:fldChar w:fldCharType="begin"/>
        </w:r>
        <w:r>
          <w:instrText xml:space="preserve"> PAGEREF _Toc161062290 \h </w:instrText>
        </w:r>
        <w:r>
          <w:fldChar w:fldCharType="separate"/>
        </w:r>
        <w:r w:rsidR="00C17CA0">
          <w:rPr>
            <w:noProof/>
          </w:rPr>
          <w:t>4</w:t>
        </w:r>
        <w:r>
          <w:fldChar w:fldCharType="end"/>
        </w:r>
      </w:hyperlink>
    </w:p>
    <w:p w14:paraId="6E30F47D" w14:textId="1D454AAC" w:rsidR="00F95797" w:rsidRDefault="00151846">
      <w:pPr>
        <w:pStyle w:val="10"/>
        <w:rPr>
          <w:rFonts w:asciiTheme="minorHAnsi" w:eastAsiaTheme="minorEastAsia" w:hAnsiTheme="minorHAnsi" w:cstheme="minorBidi"/>
          <w:szCs w:val="22"/>
          <w14:ligatures w14:val="standardContextual"/>
        </w:rPr>
      </w:pPr>
      <w:hyperlink w:anchor="_Toc161062291" w:history="1">
        <w:r>
          <w:rPr>
            <w:rStyle w:val="affff5"/>
          </w:rPr>
          <w:t xml:space="preserve">7 </w:t>
        </w:r>
        <w:r>
          <w:rPr>
            <w:rStyle w:val="affff5"/>
          </w:rPr>
          <w:t>调解前的准备</w:t>
        </w:r>
        <w:r>
          <w:tab/>
        </w:r>
        <w:r>
          <w:fldChar w:fldCharType="begin"/>
        </w:r>
        <w:r>
          <w:instrText xml:space="preserve"> PAGEREF _Toc161062291 \h </w:instrText>
        </w:r>
        <w:r>
          <w:fldChar w:fldCharType="separate"/>
        </w:r>
        <w:r w:rsidR="00C17CA0">
          <w:rPr>
            <w:noProof/>
          </w:rPr>
          <w:t>4</w:t>
        </w:r>
        <w:r>
          <w:fldChar w:fldCharType="end"/>
        </w:r>
      </w:hyperlink>
    </w:p>
    <w:p w14:paraId="67205379" w14:textId="0969A42D" w:rsidR="00F95797" w:rsidRDefault="00151846">
      <w:pPr>
        <w:pStyle w:val="23"/>
        <w:rPr>
          <w:rFonts w:asciiTheme="minorHAnsi" w:eastAsiaTheme="minorEastAsia" w:hAnsiTheme="minorHAnsi" w:cstheme="minorBidi"/>
          <w:szCs w:val="22"/>
          <w14:ligatures w14:val="standardContextual"/>
        </w:rPr>
      </w:pPr>
      <w:hyperlink w:anchor="_Toc161062292" w:history="1">
        <w:r>
          <w:rPr>
            <w:rStyle w:val="affff5"/>
            <w14:scene3d>
              <w14:camera w14:prst="orthographicFront"/>
              <w14:lightRig w14:rig="threePt" w14:dir="t">
                <w14:rot w14:lat="0" w14:lon="0" w14:rev="0"/>
              </w14:lightRig>
            </w14:scene3d>
          </w:rPr>
          <w:t>7.1</w:t>
        </w:r>
        <w:r>
          <w:rPr>
            <w:rStyle w:val="affff5"/>
          </w:rPr>
          <w:t xml:space="preserve"> </w:t>
        </w:r>
        <w:r>
          <w:rPr>
            <w:rStyle w:val="affff5"/>
          </w:rPr>
          <w:t>调解员选定</w:t>
        </w:r>
        <w:r>
          <w:tab/>
        </w:r>
        <w:r>
          <w:fldChar w:fldCharType="begin"/>
        </w:r>
        <w:r>
          <w:instrText xml:space="preserve"> PAGEREF _Toc161062292 \h </w:instrText>
        </w:r>
        <w:r>
          <w:fldChar w:fldCharType="separate"/>
        </w:r>
        <w:r w:rsidR="00C17CA0">
          <w:rPr>
            <w:noProof/>
          </w:rPr>
          <w:t>4</w:t>
        </w:r>
        <w:r>
          <w:fldChar w:fldCharType="end"/>
        </w:r>
      </w:hyperlink>
    </w:p>
    <w:p w14:paraId="5E2F30BB" w14:textId="14EDDFF6" w:rsidR="00F95797" w:rsidRDefault="00151846">
      <w:pPr>
        <w:pStyle w:val="23"/>
        <w:rPr>
          <w:rFonts w:asciiTheme="minorHAnsi" w:eastAsiaTheme="minorEastAsia" w:hAnsiTheme="minorHAnsi" w:cstheme="minorBidi"/>
          <w:szCs w:val="22"/>
          <w14:ligatures w14:val="standardContextual"/>
        </w:rPr>
      </w:pPr>
      <w:hyperlink w:anchor="_Toc161062293" w:history="1">
        <w:r>
          <w:rPr>
            <w:rStyle w:val="affff5"/>
            <w14:scene3d>
              <w14:camera w14:prst="orthographicFront"/>
              <w14:lightRig w14:rig="threePt" w14:dir="t">
                <w14:rot w14:lat="0" w14:lon="0" w14:rev="0"/>
              </w14:lightRig>
            </w14:scene3d>
          </w:rPr>
          <w:t>7.2</w:t>
        </w:r>
        <w:r>
          <w:rPr>
            <w:rStyle w:val="affff5"/>
          </w:rPr>
          <w:t xml:space="preserve"> </w:t>
        </w:r>
        <w:r>
          <w:rPr>
            <w:rStyle w:val="affff5"/>
          </w:rPr>
          <w:t>拟定调解工作方案</w:t>
        </w:r>
        <w:r>
          <w:tab/>
        </w:r>
        <w:r>
          <w:fldChar w:fldCharType="begin"/>
        </w:r>
        <w:r>
          <w:instrText xml:space="preserve"> PAGEREF _Toc161062293 \h </w:instrText>
        </w:r>
        <w:r>
          <w:fldChar w:fldCharType="separate"/>
        </w:r>
        <w:r w:rsidR="00C17CA0">
          <w:rPr>
            <w:noProof/>
          </w:rPr>
          <w:t>4</w:t>
        </w:r>
        <w:r>
          <w:fldChar w:fldCharType="end"/>
        </w:r>
      </w:hyperlink>
    </w:p>
    <w:p w14:paraId="536D65BA" w14:textId="46880509" w:rsidR="00F95797" w:rsidRDefault="00151846">
      <w:pPr>
        <w:pStyle w:val="23"/>
        <w:rPr>
          <w:rFonts w:asciiTheme="minorHAnsi" w:eastAsiaTheme="minorEastAsia" w:hAnsiTheme="minorHAnsi" w:cstheme="minorBidi"/>
          <w:szCs w:val="22"/>
          <w14:ligatures w14:val="standardContextual"/>
        </w:rPr>
      </w:pPr>
      <w:hyperlink w:anchor="_Toc161062294" w:history="1">
        <w:r>
          <w:rPr>
            <w:rStyle w:val="affff5"/>
            <w14:scene3d>
              <w14:camera w14:prst="orthographicFront"/>
              <w14:lightRig w14:rig="threePt" w14:dir="t">
                <w14:rot w14:lat="0" w14:lon="0" w14:rev="0"/>
              </w14:lightRig>
            </w14:scene3d>
          </w:rPr>
          <w:t>7.3</w:t>
        </w:r>
        <w:r>
          <w:rPr>
            <w:rStyle w:val="affff5"/>
          </w:rPr>
          <w:t xml:space="preserve"> </w:t>
        </w:r>
        <w:r>
          <w:rPr>
            <w:rStyle w:val="affff5"/>
          </w:rPr>
          <w:t>调查核实</w:t>
        </w:r>
        <w:r>
          <w:tab/>
        </w:r>
        <w:r>
          <w:fldChar w:fldCharType="begin"/>
        </w:r>
        <w:r>
          <w:instrText xml:space="preserve"> PAGERE</w:instrText>
        </w:r>
        <w:r>
          <w:instrText xml:space="preserve">F _Toc161062294 \h </w:instrText>
        </w:r>
        <w:r>
          <w:fldChar w:fldCharType="separate"/>
        </w:r>
        <w:r w:rsidR="00C17CA0">
          <w:rPr>
            <w:noProof/>
          </w:rPr>
          <w:t>4</w:t>
        </w:r>
        <w:r>
          <w:fldChar w:fldCharType="end"/>
        </w:r>
      </w:hyperlink>
    </w:p>
    <w:p w14:paraId="26E46AB6" w14:textId="11FDBB36" w:rsidR="00F95797" w:rsidRDefault="00151846">
      <w:pPr>
        <w:pStyle w:val="23"/>
        <w:rPr>
          <w:rFonts w:asciiTheme="minorHAnsi" w:eastAsiaTheme="minorEastAsia" w:hAnsiTheme="minorHAnsi" w:cstheme="minorBidi"/>
          <w:szCs w:val="22"/>
          <w14:ligatures w14:val="standardContextual"/>
        </w:rPr>
      </w:pPr>
      <w:hyperlink w:anchor="_Toc161062295" w:history="1">
        <w:r>
          <w:rPr>
            <w:rStyle w:val="affff5"/>
            <w14:scene3d>
              <w14:camera w14:prst="orthographicFront"/>
              <w14:lightRig w14:rig="threePt" w14:dir="t">
                <w14:rot w14:lat="0" w14:lon="0" w14:rev="0"/>
              </w14:lightRig>
            </w14:scene3d>
          </w:rPr>
          <w:t>7.4</w:t>
        </w:r>
        <w:r>
          <w:rPr>
            <w:rStyle w:val="affff5"/>
          </w:rPr>
          <w:t xml:space="preserve"> </w:t>
        </w:r>
        <w:r>
          <w:rPr>
            <w:rStyle w:val="affff5"/>
          </w:rPr>
          <w:t>咨询专家意见</w:t>
        </w:r>
        <w:r>
          <w:tab/>
        </w:r>
        <w:r>
          <w:fldChar w:fldCharType="begin"/>
        </w:r>
        <w:r>
          <w:instrText xml:space="preserve"> PAGEREF _Toc161062295 \h </w:instrText>
        </w:r>
        <w:r>
          <w:fldChar w:fldCharType="separate"/>
        </w:r>
        <w:r w:rsidR="00C17CA0">
          <w:rPr>
            <w:noProof/>
          </w:rPr>
          <w:t>4</w:t>
        </w:r>
        <w:r>
          <w:fldChar w:fldCharType="end"/>
        </w:r>
      </w:hyperlink>
    </w:p>
    <w:p w14:paraId="23DE8F4D" w14:textId="7EC50ADF" w:rsidR="00F95797" w:rsidRDefault="00151846">
      <w:pPr>
        <w:pStyle w:val="23"/>
        <w:rPr>
          <w:rFonts w:asciiTheme="minorHAnsi" w:eastAsiaTheme="minorEastAsia" w:hAnsiTheme="minorHAnsi" w:cstheme="minorBidi"/>
          <w:szCs w:val="22"/>
          <w14:ligatures w14:val="standardContextual"/>
        </w:rPr>
      </w:pPr>
      <w:hyperlink w:anchor="_Toc161062296" w:history="1">
        <w:r>
          <w:rPr>
            <w:rStyle w:val="affff5"/>
            <w14:scene3d>
              <w14:camera w14:prst="orthographicFront"/>
              <w14:lightRig w14:rig="threePt" w14:dir="t">
                <w14:rot w14:lat="0" w14:lon="0" w14:rev="0"/>
              </w14:lightRig>
            </w14:scene3d>
          </w:rPr>
          <w:t>7.5</w:t>
        </w:r>
        <w:r>
          <w:rPr>
            <w:rStyle w:val="affff5"/>
          </w:rPr>
          <w:t xml:space="preserve"> </w:t>
        </w:r>
        <w:r>
          <w:rPr>
            <w:rStyle w:val="affff5"/>
          </w:rPr>
          <w:t>邀请协作调解</w:t>
        </w:r>
        <w:r>
          <w:tab/>
        </w:r>
        <w:r>
          <w:fldChar w:fldCharType="begin"/>
        </w:r>
        <w:r>
          <w:instrText xml:space="preserve"> PAGEREF _Toc161062296 \h </w:instrText>
        </w:r>
        <w:r>
          <w:fldChar w:fldCharType="separate"/>
        </w:r>
        <w:r w:rsidR="00C17CA0">
          <w:rPr>
            <w:noProof/>
          </w:rPr>
          <w:t>5</w:t>
        </w:r>
        <w:r>
          <w:fldChar w:fldCharType="end"/>
        </w:r>
      </w:hyperlink>
    </w:p>
    <w:p w14:paraId="2C2C45E1" w14:textId="5607876F" w:rsidR="00F95797" w:rsidRDefault="00151846">
      <w:pPr>
        <w:pStyle w:val="23"/>
        <w:rPr>
          <w:rFonts w:asciiTheme="minorHAnsi" w:eastAsiaTheme="minorEastAsia" w:hAnsiTheme="minorHAnsi" w:cstheme="minorBidi"/>
          <w:szCs w:val="22"/>
          <w14:ligatures w14:val="standardContextual"/>
        </w:rPr>
      </w:pPr>
      <w:hyperlink w:anchor="_Toc161062297" w:history="1">
        <w:r>
          <w:rPr>
            <w:rStyle w:val="affff5"/>
            <w14:scene3d>
              <w14:camera w14:prst="orthographicFront"/>
              <w14:lightRig w14:rig="threePt" w14:dir="t">
                <w14:rot w14:lat="0" w14:lon="0" w14:rev="0"/>
              </w14:lightRig>
            </w14:scene3d>
          </w:rPr>
          <w:t>7.6</w:t>
        </w:r>
        <w:r>
          <w:rPr>
            <w:rStyle w:val="affff5"/>
          </w:rPr>
          <w:t xml:space="preserve"> </w:t>
        </w:r>
        <w:r>
          <w:rPr>
            <w:rStyle w:val="affff5"/>
          </w:rPr>
          <w:t>发出调解通知</w:t>
        </w:r>
        <w:r>
          <w:tab/>
        </w:r>
        <w:r>
          <w:fldChar w:fldCharType="begin"/>
        </w:r>
        <w:r>
          <w:instrText xml:space="preserve"> PAGEREF _Toc161062297 \h </w:instrText>
        </w:r>
        <w:r>
          <w:fldChar w:fldCharType="separate"/>
        </w:r>
        <w:r w:rsidR="00C17CA0">
          <w:rPr>
            <w:noProof/>
          </w:rPr>
          <w:t>5</w:t>
        </w:r>
        <w:r>
          <w:fldChar w:fldCharType="end"/>
        </w:r>
      </w:hyperlink>
    </w:p>
    <w:p w14:paraId="39819876" w14:textId="29520198" w:rsidR="00F95797" w:rsidRDefault="00151846">
      <w:pPr>
        <w:pStyle w:val="10"/>
        <w:rPr>
          <w:rFonts w:asciiTheme="minorHAnsi" w:eastAsiaTheme="minorEastAsia" w:hAnsiTheme="minorHAnsi" w:cstheme="minorBidi"/>
          <w:szCs w:val="22"/>
          <w14:ligatures w14:val="standardContextual"/>
        </w:rPr>
      </w:pPr>
      <w:hyperlink w:anchor="_Toc161062298" w:history="1">
        <w:r>
          <w:rPr>
            <w:rStyle w:val="affff5"/>
          </w:rPr>
          <w:t xml:space="preserve">8 </w:t>
        </w:r>
        <w:r>
          <w:rPr>
            <w:rStyle w:val="affff5"/>
          </w:rPr>
          <w:t>调解实施</w:t>
        </w:r>
        <w:r>
          <w:tab/>
        </w:r>
        <w:r>
          <w:fldChar w:fldCharType="begin"/>
        </w:r>
        <w:r>
          <w:instrText xml:space="preserve"> PAGEREF _Toc161062298 \h </w:instrText>
        </w:r>
        <w:r>
          <w:fldChar w:fldCharType="separate"/>
        </w:r>
        <w:r w:rsidR="00C17CA0">
          <w:rPr>
            <w:noProof/>
          </w:rPr>
          <w:t>5</w:t>
        </w:r>
        <w:r>
          <w:fldChar w:fldCharType="end"/>
        </w:r>
      </w:hyperlink>
    </w:p>
    <w:p w14:paraId="3BC2CAE6" w14:textId="7A73E939" w:rsidR="00F95797" w:rsidRDefault="00151846">
      <w:pPr>
        <w:pStyle w:val="23"/>
        <w:rPr>
          <w:rFonts w:asciiTheme="minorHAnsi" w:eastAsiaTheme="minorEastAsia" w:hAnsiTheme="minorHAnsi" w:cstheme="minorBidi"/>
          <w:szCs w:val="22"/>
          <w14:ligatures w14:val="standardContextual"/>
        </w:rPr>
      </w:pPr>
      <w:hyperlink w:anchor="_Toc161062299" w:history="1">
        <w:r>
          <w:rPr>
            <w:rStyle w:val="affff5"/>
            <w14:scene3d>
              <w14:camera w14:prst="orthographicFront"/>
              <w14:lightRig w14:rig="threePt" w14:dir="t">
                <w14:rot w14:lat="0" w14:lon="0" w14:rev="0"/>
              </w14:lightRig>
            </w14:scene3d>
          </w:rPr>
          <w:t>8.1</w:t>
        </w:r>
        <w:r>
          <w:rPr>
            <w:rStyle w:val="affff5"/>
          </w:rPr>
          <w:t xml:space="preserve"> </w:t>
        </w:r>
        <w:r>
          <w:rPr>
            <w:rStyle w:val="affff5"/>
          </w:rPr>
          <w:t>调解前告知</w:t>
        </w:r>
        <w:r>
          <w:tab/>
        </w:r>
        <w:r>
          <w:fldChar w:fldCharType="begin"/>
        </w:r>
        <w:r>
          <w:instrText xml:space="preserve"> PAGEREF _Toc161062299 \h </w:instrText>
        </w:r>
        <w:r>
          <w:fldChar w:fldCharType="separate"/>
        </w:r>
        <w:r w:rsidR="00C17CA0">
          <w:rPr>
            <w:noProof/>
          </w:rPr>
          <w:t>5</w:t>
        </w:r>
        <w:r>
          <w:fldChar w:fldCharType="end"/>
        </w:r>
      </w:hyperlink>
    </w:p>
    <w:p w14:paraId="3AEE9FD7" w14:textId="33AE0D95" w:rsidR="00F95797" w:rsidRDefault="00151846">
      <w:pPr>
        <w:pStyle w:val="23"/>
        <w:rPr>
          <w:rFonts w:asciiTheme="minorHAnsi" w:eastAsiaTheme="minorEastAsia" w:hAnsiTheme="minorHAnsi" w:cstheme="minorBidi"/>
          <w:szCs w:val="22"/>
          <w14:ligatures w14:val="standardContextual"/>
        </w:rPr>
      </w:pPr>
      <w:hyperlink w:anchor="_Toc161062300" w:history="1">
        <w:r>
          <w:rPr>
            <w:rStyle w:val="affff5"/>
            <w14:scene3d>
              <w14:camera w14:prst="orthographicFront"/>
              <w14:lightRig w14:rig="threePt" w14:dir="t">
                <w14:rot w14:lat="0" w14:lon="0" w14:rev="0"/>
              </w14:lightRig>
            </w14:scene3d>
          </w:rPr>
          <w:t>8.2</w:t>
        </w:r>
        <w:r>
          <w:rPr>
            <w:rStyle w:val="affff5"/>
          </w:rPr>
          <w:t xml:space="preserve"> </w:t>
        </w:r>
        <w:r>
          <w:rPr>
            <w:rStyle w:val="affff5"/>
          </w:rPr>
          <w:t>明法析理</w:t>
        </w:r>
        <w:r>
          <w:tab/>
        </w:r>
        <w:r>
          <w:fldChar w:fldCharType="begin"/>
        </w:r>
        <w:r>
          <w:instrText xml:space="preserve"> PAGEREF _Toc161062300 \h </w:instrText>
        </w:r>
        <w:r>
          <w:fldChar w:fldCharType="separate"/>
        </w:r>
        <w:r w:rsidR="00C17CA0">
          <w:rPr>
            <w:noProof/>
          </w:rPr>
          <w:t>5</w:t>
        </w:r>
        <w:r>
          <w:fldChar w:fldCharType="end"/>
        </w:r>
      </w:hyperlink>
    </w:p>
    <w:p w14:paraId="6F76BD1D" w14:textId="73FCFFE1" w:rsidR="00F95797" w:rsidRDefault="00151846">
      <w:pPr>
        <w:pStyle w:val="23"/>
        <w:rPr>
          <w:rFonts w:asciiTheme="minorHAnsi" w:eastAsiaTheme="minorEastAsia" w:hAnsiTheme="minorHAnsi" w:cstheme="minorBidi"/>
          <w:szCs w:val="22"/>
          <w14:ligatures w14:val="standardContextual"/>
        </w:rPr>
      </w:pPr>
      <w:hyperlink w:anchor="_Toc161062301" w:history="1">
        <w:r>
          <w:rPr>
            <w:rStyle w:val="affff5"/>
            <w14:scene3d>
              <w14:camera w14:prst="orthographicFront"/>
              <w14:lightRig w14:rig="threePt" w14:dir="t">
                <w14:rot w14:lat="0" w14:lon="0" w14:rev="0"/>
              </w14:lightRig>
            </w14:scene3d>
          </w:rPr>
          <w:t>8.3</w:t>
        </w:r>
        <w:r>
          <w:rPr>
            <w:rStyle w:val="affff5"/>
          </w:rPr>
          <w:t xml:space="preserve"> </w:t>
        </w:r>
        <w:r>
          <w:rPr>
            <w:rStyle w:val="affff5"/>
          </w:rPr>
          <w:t>说服疏导</w:t>
        </w:r>
        <w:r>
          <w:tab/>
        </w:r>
        <w:r>
          <w:fldChar w:fldCharType="begin"/>
        </w:r>
        <w:r>
          <w:instrText xml:space="preserve"> PAGEREF _T</w:instrText>
        </w:r>
        <w:r>
          <w:instrText xml:space="preserve">oc161062301 \h </w:instrText>
        </w:r>
        <w:r>
          <w:fldChar w:fldCharType="separate"/>
        </w:r>
        <w:r w:rsidR="00C17CA0">
          <w:rPr>
            <w:noProof/>
          </w:rPr>
          <w:t>5</w:t>
        </w:r>
        <w:r>
          <w:fldChar w:fldCharType="end"/>
        </w:r>
      </w:hyperlink>
    </w:p>
    <w:p w14:paraId="394202B6" w14:textId="0188EBED" w:rsidR="00F95797" w:rsidRDefault="00151846">
      <w:pPr>
        <w:pStyle w:val="23"/>
        <w:rPr>
          <w:rFonts w:asciiTheme="minorHAnsi" w:eastAsiaTheme="minorEastAsia" w:hAnsiTheme="minorHAnsi" w:cstheme="minorBidi"/>
          <w:szCs w:val="22"/>
          <w14:ligatures w14:val="standardContextual"/>
        </w:rPr>
      </w:pPr>
      <w:hyperlink w:anchor="_Toc161062302" w:history="1">
        <w:r>
          <w:rPr>
            <w:rStyle w:val="affff5"/>
            <w14:scene3d>
              <w14:camera w14:prst="orthographicFront"/>
              <w14:lightRig w14:rig="threePt" w14:dir="t">
                <w14:rot w14:lat="0" w14:lon="0" w14:rev="0"/>
              </w14:lightRig>
            </w14:scene3d>
          </w:rPr>
          <w:t>8.4</w:t>
        </w:r>
        <w:r>
          <w:rPr>
            <w:rStyle w:val="affff5"/>
          </w:rPr>
          <w:t xml:space="preserve"> </w:t>
        </w:r>
        <w:r>
          <w:rPr>
            <w:rStyle w:val="affff5"/>
          </w:rPr>
          <w:t>防止纠纷激化</w:t>
        </w:r>
        <w:r>
          <w:tab/>
        </w:r>
        <w:r>
          <w:fldChar w:fldCharType="begin"/>
        </w:r>
        <w:r>
          <w:instrText xml:space="preserve"> PAGEREF _Toc161062302 \h </w:instrText>
        </w:r>
        <w:r>
          <w:fldChar w:fldCharType="separate"/>
        </w:r>
        <w:r w:rsidR="00C17CA0">
          <w:rPr>
            <w:noProof/>
          </w:rPr>
          <w:t>5</w:t>
        </w:r>
        <w:r>
          <w:fldChar w:fldCharType="end"/>
        </w:r>
      </w:hyperlink>
    </w:p>
    <w:p w14:paraId="346EDFA7" w14:textId="410D0B61" w:rsidR="00F95797" w:rsidRDefault="00151846">
      <w:pPr>
        <w:pStyle w:val="23"/>
        <w:rPr>
          <w:rFonts w:asciiTheme="minorHAnsi" w:eastAsiaTheme="minorEastAsia" w:hAnsiTheme="minorHAnsi" w:cstheme="minorBidi"/>
          <w:szCs w:val="22"/>
          <w14:ligatures w14:val="standardContextual"/>
        </w:rPr>
      </w:pPr>
      <w:hyperlink w:anchor="_Toc161062303" w:history="1">
        <w:r>
          <w:rPr>
            <w:rStyle w:val="affff5"/>
            <w14:scene3d>
              <w14:camera w14:prst="orthographicFront"/>
              <w14:lightRig w14:rig="threePt" w14:dir="t">
                <w14:rot w14:lat="0" w14:lon="0" w14:rev="0"/>
              </w14:lightRig>
            </w14:scene3d>
          </w:rPr>
          <w:t>8.5</w:t>
        </w:r>
        <w:r>
          <w:rPr>
            <w:rStyle w:val="affff5"/>
          </w:rPr>
          <w:t xml:space="preserve"> </w:t>
        </w:r>
        <w:r>
          <w:rPr>
            <w:rStyle w:val="affff5"/>
          </w:rPr>
          <w:t>帮助达成调解协议</w:t>
        </w:r>
        <w:r>
          <w:tab/>
        </w:r>
        <w:r>
          <w:fldChar w:fldCharType="begin"/>
        </w:r>
        <w:r>
          <w:instrText xml:space="preserve"> PAGEREF _Toc161062303 \h </w:instrText>
        </w:r>
        <w:r>
          <w:fldChar w:fldCharType="separate"/>
        </w:r>
        <w:r w:rsidR="00C17CA0">
          <w:rPr>
            <w:noProof/>
          </w:rPr>
          <w:t>5</w:t>
        </w:r>
        <w:r>
          <w:fldChar w:fldCharType="end"/>
        </w:r>
      </w:hyperlink>
    </w:p>
    <w:p w14:paraId="1C86D3D9" w14:textId="6EF76097" w:rsidR="00F95797" w:rsidRDefault="00151846">
      <w:pPr>
        <w:pStyle w:val="23"/>
        <w:rPr>
          <w:rFonts w:asciiTheme="minorHAnsi" w:eastAsiaTheme="minorEastAsia" w:hAnsiTheme="minorHAnsi" w:cstheme="minorBidi"/>
          <w:szCs w:val="22"/>
          <w14:ligatures w14:val="standardContextual"/>
        </w:rPr>
      </w:pPr>
      <w:hyperlink w:anchor="_Toc161062304" w:history="1">
        <w:r>
          <w:rPr>
            <w:rStyle w:val="affff5"/>
            <w14:scene3d>
              <w14:camera w14:prst="orthographicFront"/>
              <w14:lightRig w14:rig="threePt" w14:dir="t">
                <w14:rot w14:lat="0" w14:lon="0" w14:rev="0"/>
              </w14:lightRig>
            </w14:scene3d>
          </w:rPr>
          <w:t>8.6</w:t>
        </w:r>
        <w:r>
          <w:rPr>
            <w:rStyle w:val="affff5"/>
          </w:rPr>
          <w:t xml:space="preserve"> </w:t>
        </w:r>
        <w:r>
          <w:rPr>
            <w:rStyle w:val="affff5"/>
          </w:rPr>
          <w:t>调解终止</w:t>
        </w:r>
        <w:r>
          <w:tab/>
        </w:r>
        <w:r>
          <w:fldChar w:fldCharType="begin"/>
        </w:r>
        <w:r>
          <w:instrText xml:space="preserve"> PAGEREF _Toc161062304 \h </w:instrText>
        </w:r>
        <w:r>
          <w:fldChar w:fldCharType="separate"/>
        </w:r>
        <w:r w:rsidR="00C17CA0">
          <w:rPr>
            <w:noProof/>
          </w:rPr>
          <w:t>5</w:t>
        </w:r>
        <w:r>
          <w:fldChar w:fldCharType="end"/>
        </w:r>
      </w:hyperlink>
    </w:p>
    <w:p w14:paraId="7B79FEED" w14:textId="1F85D64A" w:rsidR="00F95797" w:rsidRDefault="00151846">
      <w:pPr>
        <w:pStyle w:val="10"/>
        <w:rPr>
          <w:rFonts w:asciiTheme="minorHAnsi" w:eastAsiaTheme="minorEastAsia" w:hAnsiTheme="minorHAnsi" w:cstheme="minorBidi"/>
          <w:szCs w:val="22"/>
          <w14:ligatures w14:val="standardContextual"/>
        </w:rPr>
      </w:pPr>
      <w:hyperlink w:anchor="_Toc161062305" w:history="1">
        <w:r>
          <w:rPr>
            <w:rStyle w:val="affff5"/>
          </w:rPr>
          <w:t xml:space="preserve">9 </w:t>
        </w:r>
        <w:r>
          <w:rPr>
            <w:rStyle w:val="affff5"/>
          </w:rPr>
          <w:t>调解终结</w:t>
        </w:r>
        <w:r>
          <w:tab/>
        </w:r>
        <w:r>
          <w:fldChar w:fldCharType="begin"/>
        </w:r>
        <w:r>
          <w:instrText xml:space="preserve"> PAGEREF _Toc161062305 \h </w:instrText>
        </w:r>
        <w:r>
          <w:fldChar w:fldCharType="separate"/>
        </w:r>
        <w:r w:rsidR="00C17CA0">
          <w:rPr>
            <w:noProof/>
          </w:rPr>
          <w:t>6</w:t>
        </w:r>
        <w:r>
          <w:fldChar w:fldCharType="end"/>
        </w:r>
      </w:hyperlink>
    </w:p>
    <w:p w14:paraId="1235B4CC" w14:textId="3682C3ED" w:rsidR="00F95797" w:rsidRDefault="00151846">
      <w:pPr>
        <w:pStyle w:val="23"/>
        <w:rPr>
          <w:rFonts w:asciiTheme="minorHAnsi" w:eastAsiaTheme="minorEastAsia" w:hAnsiTheme="minorHAnsi" w:cstheme="minorBidi"/>
          <w:szCs w:val="22"/>
          <w14:ligatures w14:val="standardContextual"/>
        </w:rPr>
      </w:pPr>
      <w:hyperlink w:anchor="_Toc161062306" w:history="1">
        <w:r>
          <w:rPr>
            <w:rStyle w:val="affff5"/>
            <w14:scene3d>
              <w14:camera w14:prst="orthographicFront"/>
              <w14:lightRig w14:rig="threePt" w14:dir="t">
                <w14:rot w14:lat="0" w14:lon="0" w14:rev="0"/>
              </w14:lightRig>
            </w14:scene3d>
          </w:rPr>
          <w:t>9.1</w:t>
        </w:r>
        <w:r>
          <w:rPr>
            <w:rStyle w:val="affff5"/>
          </w:rPr>
          <w:t xml:space="preserve"> </w:t>
        </w:r>
        <w:r>
          <w:rPr>
            <w:rStyle w:val="affff5"/>
          </w:rPr>
          <w:t>调解成功达成调解协议</w:t>
        </w:r>
        <w:r>
          <w:tab/>
        </w:r>
        <w:r>
          <w:fldChar w:fldCharType="begin"/>
        </w:r>
        <w:r>
          <w:instrText xml:space="preserve"> PAGEREF _Toc161062306 \h </w:instrText>
        </w:r>
        <w:r>
          <w:fldChar w:fldCharType="separate"/>
        </w:r>
        <w:r w:rsidR="00C17CA0">
          <w:rPr>
            <w:noProof/>
          </w:rPr>
          <w:t>6</w:t>
        </w:r>
        <w:r>
          <w:fldChar w:fldCharType="end"/>
        </w:r>
      </w:hyperlink>
    </w:p>
    <w:p w14:paraId="3165C2C3" w14:textId="7DC82622"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07" w:history="1">
        <w:r>
          <w:rPr>
            <w:rStyle w:val="affff5"/>
          </w:rPr>
          <w:t xml:space="preserve">9.1.1 </w:t>
        </w:r>
        <w:r>
          <w:rPr>
            <w:rStyle w:val="affff5"/>
          </w:rPr>
          <w:t>调解协议形式</w:t>
        </w:r>
        <w:r>
          <w:tab/>
        </w:r>
        <w:r>
          <w:fldChar w:fldCharType="begin"/>
        </w:r>
        <w:r>
          <w:instrText xml:space="preserve"> PAGEREF _Toc161062307 \h </w:instrText>
        </w:r>
        <w:r>
          <w:fldChar w:fldCharType="separate"/>
        </w:r>
        <w:r w:rsidR="00C17CA0">
          <w:rPr>
            <w:noProof/>
          </w:rPr>
          <w:t>6</w:t>
        </w:r>
        <w:r>
          <w:fldChar w:fldCharType="end"/>
        </w:r>
      </w:hyperlink>
    </w:p>
    <w:p w14:paraId="27ED85B6" w14:textId="7D090EE7"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08" w:history="1">
        <w:r>
          <w:rPr>
            <w:rStyle w:val="affff5"/>
          </w:rPr>
          <w:t xml:space="preserve">9.1.2 </w:t>
        </w:r>
        <w:r>
          <w:rPr>
            <w:rStyle w:val="affff5"/>
          </w:rPr>
          <w:t>调解协议内容</w:t>
        </w:r>
        <w:r>
          <w:tab/>
        </w:r>
        <w:r>
          <w:fldChar w:fldCharType="begin"/>
        </w:r>
        <w:r>
          <w:instrText xml:space="preserve"> PAGEREF _Toc161062308 \h </w:instrText>
        </w:r>
        <w:r>
          <w:fldChar w:fldCharType="separate"/>
        </w:r>
        <w:r w:rsidR="00C17CA0">
          <w:rPr>
            <w:noProof/>
          </w:rPr>
          <w:t>6</w:t>
        </w:r>
        <w:r>
          <w:fldChar w:fldCharType="end"/>
        </w:r>
      </w:hyperlink>
    </w:p>
    <w:p w14:paraId="5E2F6CE9" w14:textId="5A804F4B"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09" w:history="1">
        <w:r>
          <w:rPr>
            <w:rStyle w:val="affff5"/>
          </w:rPr>
          <w:t xml:space="preserve">9.1.3 </w:t>
        </w:r>
        <w:r>
          <w:rPr>
            <w:rStyle w:val="affff5"/>
          </w:rPr>
          <w:t>调解协议生效</w:t>
        </w:r>
        <w:r>
          <w:tab/>
        </w:r>
        <w:r>
          <w:fldChar w:fldCharType="begin"/>
        </w:r>
        <w:r>
          <w:instrText xml:space="preserve"> PAGEREF _Toc161062309 \h </w:instrText>
        </w:r>
        <w:r>
          <w:fldChar w:fldCharType="separate"/>
        </w:r>
        <w:r w:rsidR="00C17CA0">
          <w:rPr>
            <w:noProof/>
          </w:rPr>
          <w:t>6</w:t>
        </w:r>
        <w:r>
          <w:fldChar w:fldCharType="end"/>
        </w:r>
      </w:hyperlink>
    </w:p>
    <w:p w14:paraId="5C71FFA8" w14:textId="4430F2CA"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0" w:history="1">
        <w:r>
          <w:rPr>
            <w:rStyle w:val="affff5"/>
          </w:rPr>
          <w:t xml:space="preserve">9.1.4 </w:t>
        </w:r>
        <w:r>
          <w:rPr>
            <w:rStyle w:val="affff5"/>
          </w:rPr>
          <w:t>调解协议效力</w:t>
        </w:r>
        <w:r>
          <w:tab/>
        </w:r>
        <w:r>
          <w:fldChar w:fldCharType="begin"/>
        </w:r>
        <w:r>
          <w:instrText xml:space="preserve"> PAGEREF _Toc161062</w:instrText>
        </w:r>
        <w:r>
          <w:instrText xml:space="preserve">310 \h </w:instrText>
        </w:r>
        <w:r>
          <w:fldChar w:fldCharType="separate"/>
        </w:r>
        <w:r w:rsidR="00C17CA0">
          <w:rPr>
            <w:noProof/>
          </w:rPr>
          <w:t>6</w:t>
        </w:r>
        <w:r>
          <w:fldChar w:fldCharType="end"/>
        </w:r>
      </w:hyperlink>
    </w:p>
    <w:p w14:paraId="1C69C825" w14:textId="19CB1464"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1" w:history="1">
        <w:r>
          <w:rPr>
            <w:rStyle w:val="affff5"/>
          </w:rPr>
          <w:t xml:space="preserve">9.1.5 </w:t>
        </w:r>
        <w:r>
          <w:rPr>
            <w:rStyle w:val="affff5"/>
          </w:rPr>
          <w:t>申请公证赋强</w:t>
        </w:r>
        <w:r>
          <w:tab/>
        </w:r>
        <w:r>
          <w:fldChar w:fldCharType="begin"/>
        </w:r>
        <w:r>
          <w:instrText xml:space="preserve"> PAGEREF _Toc161062311 \h </w:instrText>
        </w:r>
        <w:r>
          <w:fldChar w:fldCharType="separate"/>
        </w:r>
        <w:r w:rsidR="00C17CA0">
          <w:rPr>
            <w:noProof/>
          </w:rPr>
          <w:t>6</w:t>
        </w:r>
        <w:r>
          <w:fldChar w:fldCharType="end"/>
        </w:r>
      </w:hyperlink>
    </w:p>
    <w:p w14:paraId="212FED70" w14:textId="2EE5E3E8"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2" w:history="1">
        <w:r>
          <w:rPr>
            <w:rStyle w:val="affff5"/>
          </w:rPr>
          <w:t xml:space="preserve">9.1.6 </w:t>
        </w:r>
        <w:r>
          <w:rPr>
            <w:rStyle w:val="affff5"/>
          </w:rPr>
          <w:t>申请司法确认</w:t>
        </w:r>
        <w:r>
          <w:tab/>
        </w:r>
        <w:r>
          <w:fldChar w:fldCharType="begin"/>
        </w:r>
        <w:r>
          <w:instrText xml:space="preserve"> PAGEREF _Toc161062312 \h </w:instrText>
        </w:r>
        <w:r>
          <w:fldChar w:fldCharType="separate"/>
        </w:r>
        <w:r w:rsidR="00C17CA0">
          <w:rPr>
            <w:noProof/>
          </w:rPr>
          <w:t>7</w:t>
        </w:r>
        <w:r>
          <w:fldChar w:fldCharType="end"/>
        </w:r>
      </w:hyperlink>
    </w:p>
    <w:p w14:paraId="46B4ABCB" w14:textId="75A2EF86"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3" w:history="1">
        <w:r>
          <w:rPr>
            <w:rStyle w:val="affff5"/>
          </w:rPr>
          <w:t xml:space="preserve">9.1.7 </w:t>
        </w:r>
        <w:r>
          <w:rPr>
            <w:rStyle w:val="affff5"/>
          </w:rPr>
          <w:t>申请仲裁确认</w:t>
        </w:r>
        <w:r>
          <w:tab/>
        </w:r>
        <w:r>
          <w:fldChar w:fldCharType="begin"/>
        </w:r>
        <w:r>
          <w:instrText xml:space="preserve"> PAGEREF _Toc161062313 \h </w:instrText>
        </w:r>
        <w:r>
          <w:fldChar w:fldCharType="separate"/>
        </w:r>
        <w:r w:rsidR="00C17CA0">
          <w:rPr>
            <w:noProof/>
          </w:rPr>
          <w:t>7</w:t>
        </w:r>
        <w:r>
          <w:fldChar w:fldCharType="end"/>
        </w:r>
      </w:hyperlink>
    </w:p>
    <w:p w14:paraId="1C2F56E0" w14:textId="57943A89"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4" w:history="1">
        <w:r>
          <w:rPr>
            <w:rStyle w:val="affff5"/>
          </w:rPr>
          <w:t xml:space="preserve">9.1.8 </w:t>
        </w:r>
        <w:r>
          <w:rPr>
            <w:rStyle w:val="affff5"/>
          </w:rPr>
          <w:t>调解协议履行</w:t>
        </w:r>
        <w:r>
          <w:tab/>
        </w:r>
        <w:r>
          <w:fldChar w:fldCharType="begin"/>
        </w:r>
        <w:r>
          <w:instrText xml:space="preserve"> PAGEREF _Toc161062314 \h </w:instrText>
        </w:r>
        <w:r>
          <w:fldChar w:fldCharType="separate"/>
        </w:r>
        <w:r w:rsidR="00C17CA0">
          <w:rPr>
            <w:noProof/>
          </w:rPr>
          <w:t>7</w:t>
        </w:r>
        <w:r>
          <w:fldChar w:fldCharType="end"/>
        </w:r>
      </w:hyperlink>
    </w:p>
    <w:p w14:paraId="5F2497D4" w14:textId="63091767" w:rsidR="00F95797" w:rsidRDefault="00151846">
      <w:pPr>
        <w:pStyle w:val="30"/>
        <w:tabs>
          <w:tab w:val="right" w:leader="dot" w:pos="9344"/>
        </w:tabs>
        <w:rPr>
          <w:rFonts w:asciiTheme="minorHAnsi" w:eastAsiaTheme="minorEastAsia" w:hAnsiTheme="minorHAnsi" w:cstheme="minorBidi"/>
          <w:szCs w:val="22"/>
          <w14:ligatures w14:val="standardContextual"/>
        </w:rPr>
      </w:pPr>
      <w:hyperlink w:anchor="_Toc161062315" w:history="1">
        <w:r>
          <w:rPr>
            <w:rStyle w:val="affff5"/>
          </w:rPr>
          <w:t xml:space="preserve">9.1.9 </w:t>
        </w:r>
        <w:r>
          <w:rPr>
            <w:rStyle w:val="affff5"/>
          </w:rPr>
          <w:t>不履行调解协议的处理</w:t>
        </w:r>
        <w:r>
          <w:tab/>
        </w:r>
        <w:r>
          <w:fldChar w:fldCharType="begin"/>
        </w:r>
        <w:r>
          <w:instrText xml:space="preserve"> PAGEREF _Toc161062315 \h </w:instrText>
        </w:r>
        <w:r>
          <w:fldChar w:fldCharType="separate"/>
        </w:r>
        <w:r w:rsidR="00C17CA0">
          <w:rPr>
            <w:noProof/>
          </w:rPr>
          <w:t>7</w:t>
        </w:r>
        <w:r>
          <w:fldChar w:fldCharType="end"/>
        </w:r>
      </w:hyperlink>
    </w:p>
    <w:p w14:paraId="19E192A9" w14:textId="4A7EF08F" w:rsidR="00F95797" w:rsidRDefault="00151846">
      <w:pPr>
        <w:pStyle w:val="23"/>
        <w:rPr>
          <w:rFonts w:asciiTheme="minorHAnsi" w:eastAsiaTheme="minorEastAsia" w:hAnsiTheme="minorHAnsi" w:cstheme="minorBidi"/>
          <w:szCs w:val="22"/>
          <w14:ligatures w14:val="standardContextual"/>
        </w:rPr>
      </w:pPr>
      <w:hyperlink w:anchor="_Toc161062316" w:history="1">
        <w:r>
          <w:rPr>
            <w:rStyle w:val="affff5"/>
            <w14:scene3d>
              <w14:camera w14:prst="orthographicFront"/>
              <w14:lightRig w14:rig="threePt" w14:dir="t">
                <w14:rot w14:lat="0" w14:lon="0" w14:rev="0"/>
              </w14:lightRig>
            </w14:scene3d>
          </w:rPr>
          <w:t>9.2</w:t>
        </w:r>
        <w:r>
          <w:rPr>
            <w:rStyle w:val="affff5"/>
          </w:rPr>
          <w:t xml:space="preserve"> </w:t>
        </w:r>
        <w:r>
          <w:rPr>
            <w:rStyle w:val="affff5"/>
          </w:rPr>
          <w:t>调解未成功终结调解</w:t>
        </w:r>
        <w:r>
          <w:tab/>
        </w:r>
        <w:r>
          <w:fldChar w:fldCharType="begin"/>
        </w:r>
        <w:r>
          <w:instrText xml:space="preserve"> PAGEREF _Toc161062316 \h </w:instrText>
        </w:r>
        <w:r>
          <w:fldChar w:fldCharType="separate"/>
        </w:r>
        <w:r w:rsidR="00C17CA0">
          <w:rPr>
            <w:noProof/>
          </w:rPr>
          <w:t>7</w:t>
        </w:r>
        <w:r>
          <w:fldChar w:fldCharType="end"/>
        </w:r>
      </w:hyperlink>
    </w:p>
    <w:p w14:paraId="7DC40D6C" w14:textId="52DDC83A" w:rsidR="00F95797" w:rsidRDefault="00151846">
      <w:pPr>
        <w:pStyle w:val="23"/>
        <w:rPr>
          <w:rFonts w:asciiTheme="minorHAnsi" w:eastAsiaTheme="minorEastAsia" w:hAnsiTheme="minorHAnsi" w:cstheme="minorBidi"/>
          <w:szCs w:val="22"/>
          <w14:ligatures w14:val="standardContextual"/>
        </w:rPr>
      </w:pPr>
      <w:hyperlink w:anchor="_Toc161062317" w:history="1">
        <w:r>
          <w:rPr>
            <w:rStyle w:val="affff5"/>
            <w14:scene3d>
              <w14:camera w14:prst="orthographicFront"/>
              <w14:lightRig w14:rig="threePt" w14:dir="t">
                <w14:rot w14:lat="0" w14:lon="0" w14:rev="0"/>
              </w14:lightRig>
            </w14:scene3d>
          </w:rPr>
          <w:t>9.3</w:t>
        </w:r>
        <w:r>
          <w:rPr>
            <w:rStyle w:val="affff5"/>
          </w:rPr>
          <w:t xml:space="preserve"> </w:t>
        </w:r>
        <w:r>
          <w:rPr>
            <w:rStyle w:val="affff5"/>
          </w:rPr>
          <w:t>结案反馈</w:t>
        </w:r>
        <w:r>
          <w:tab/>
        </w:r>
        <w:r>
          <w:fldChar w:fldCharType="begin"/>
        </w:r>
        <w:r>
          <w:instrText xml:space="preserve"> PAGEREF _Toc161062317 \h </w:instrText>
        </w:r>
        <w:r>
          <w:fldChar w:fldCharType="separate"/>
        </w:r>
        <w:r w:rsidR="00C17CA0">
          <w:rPr>
            <w:noProof/>
          </w:rPr>
          <w:t>7</w:t>
        </w:r>
        <w:r>
          <w:fldChar w:fldCharType="end"/>
        </w:r>
      </w:hyperlink>
    </w:p>
    <w:p w14:paraId="6543D2A1" w14:textId="284648F6" w:rsidR="00F95797" w:rsidRDefault="00151846">
      <w:pPr>
        <w:pStyle w:val="10"/>
        <w:rPr>
          <w:rFonts w:asciiTheme="minorHAnsi" w:eastAsiaTheme="minorEastAsia" w:hAnsiTheme="minorHAnsi" w:cstheme="minorBidi"/>
          <w:szCs w:val="22"/>
          <w14:ligatures w14:val="standardContextual"/>
        </w:rPr>
      </w:pPr>
      <w:hyperlink w:anchor="_Toc161062318" w:history="1">
        <w:r>
          <w:rPr>
            <w:rStyle w:val="affff5"/>
          </w:rPr>
          <w:t xml:space="preserve">10 </w:t>
        </w:r>
        <w:r>
          <w:rPr>
            <w:rStyle w:val="affff5"/>
          </w:rPr>
          <w:t>案件回访</w:t>
        </w:r>
        <w:r>
          <w:tab/>
        </w:r>
        <w:r>
          <w:fldChar w:fldCharType="begin"/>
        </w:r>
        <w:r>
          <w:instrText xml:space="preserve"> PAGEREF _Toc161062318 \h </w:instrText>
        </w:r>
        <w:r>
          <w:fldChar w:fldCharType="separate"/>
        </w:r>
        <w:r w:rsidR="00C17CA0">
          <w:rPr>
            <w:noProof/>
          </w:rPr>
          <w:t>7</w:t>
        </w:r>
        <w:r>
          <w:fldChar w:fldCharType="end"/>
        </w:r>
      </w:hyperlink>
    </w:p>
    <w:p w14:paraId="75F467FD" w14:textId="144F0C57" w:rsidR="00F95797" w:rsidRDefault="00151846">
      <w:pPr>
        <w:pStyle w:val="10"/>
        <w:rPr>
          <w:rFonts w:asciiTheme="minorHAnsi" w:eastAsiaTheme="minorEastAsia" w:hAnsiTheme="minorHAnsi" w:cstheme="minorBidi"/>
          <w:szCs w:val="22"/>
          <w14:ligatures w14:val="standardContextual"/>
        </w:rPr>
      </w:pPr>
      <w:hyperlink w:anchor="_Toc161062319" w:history="1">
        <w:r>
          <w:rPr>
            <w:rStyle w:val="affff5"/>
          </w:rPr>
          <w:t xml:space="preserve">11 </w:t>
        </w:r>
        <w:r>
          <w:rPr>
            <w:rStyle w:val="affff5"/>
          </w:rPr>
          <w:t>卷宗归档</w:t>
        </w:r>
        <w:r>
          <w:tab/>
        </w:r>
        <w:r>
          <w:fldChar w:fldCharType="begin"/>
        </w:r>
        <w:r>
          <w:instrText xml:space="preserve"> PAGEREF _Toc161062319 \h </w:instrText>
        </w:r>
        <w:r>
          <w:fldChar w:fldCharType="separate"/>
        </w:r>
        <w:r w:rsidR="00C17CA0">
          <w:rPr>
            <w:noProof/>
          </w:rPr>
          <w:t>7</w:t>
        </w:r>
        <w:r>
          <w:fldChar w:fldCharType="end"/>
        </w:r>
      </w:hyperlink>
    </w:p>
    <w:p w14:paraId="3C465EA1" w14:textId="06C5F36B" w:rsidR="00F95797" w:rsidRDefault="00151846">
      <w:pPr>
        <w:pStyle w:val="23"/>
        <w:rPr>
          <w:rFonts w:asciiTheme="minorHAnsi" w:eastAsiaTheme="minorEastAsia" w:hAnsiTheme="minorHAnsi" w:cstheme="minorBidi"/>
          <w:szCs w:val="22"/>
          <w14:ligatures w14:val="standardContextual"/>
        </w:rPr>
      </w:pPr>
      <w:hyperlink w:anchor="_Toc161062320" w:history="1">
        <w:r>
          <w:rPr>
            <w:rStyle w:val="affff5"/>
            <w14:scene3d>
              <w14:camera w14:prst="orthographicFront"/>
              <w14:lightRig w14:rig="threePt" w14:dir="t">
                <w14:rot w14:lat="0" w14:lon="0" w14:rev="0"/>
              </w14:lightRig>
            </w14:scene3d>
          </w:rPr>
          <w:t>11.1</w:t>
        </w:r>
        <w:r>
          <w:rPr>
            <w:rStyle w:val="affff5"/>
          </w:rPr>
          <w:t xml:space="preserve"> </w:t>
        </w:r>
        <w:r>
          <w:rPr>
            <w:rStyle w:val="affff5"/>
          </w:rPr>
          <w:t>调解卷宗形式</w:t>
        </w:r>
        <w:r>
          <w:tab/>
        </w:r>
        <w:r>
          <w:fldChar w:fldCharType="begin"/>
        </w:r>
        <w:r>
          <w:instrText xml:space="preserve"> PAGEREF _Toc161062320 \h </w:instrText>
        </w:r>
        <w:r>
          <w:fldChar w:fldCharType="separate"/>
        </w:r>
        <w:r w:rsidR="00C17CA0">
          <w:rPr>
            <w:noProof/>
          </w:rPr>
          <w:t>8</w:t>
        </w:r>
        <w:r>
          <w:fldChar w:fldCharType="end"/>
        </w:r>
      </w:hyperlink>
    </w:p>
    <w:p w14:paraId="72A91AEE" w14:textId="7AACE5DB" w:rsidR="00F95797" w:rsidRDefault="00151846">
      <w:pPr>
        <w:pStyle w:val="23"/>
        <w:rPr>
          <w:rFonts w:asciiTheme="minorHAnsi" w:eastAsiaTheme="minorEastAsia" w:hAnsiTheme="minorHAnsi" w:cstheme="minorBidi"/>
          <w:szCs w:val="22"/>
          <w14:ligatures w14:val="standardContextual"/>
        </w:rPr>
      </w:pPr>
      <w:hyperlink w:anchor="_Toc161062321" w:history="1">
        <w:r>
          <w:rPr>
            <w:rStyle w:val="affff5"/>
            <w14:scene3d>
              <w14:camera w14:prst="orthographicFront"/>
              <w14:lightRig w14:rig="threePt" w14:dir="t">
                <w14:rot w14:lat="0" w14:lon="0" w14:rev="0"/>
              </w14:lightRig>
            </w14:scene3d>
          </w:rPr>
          <w:t>11.2</w:t>
        </w:r>
        <w:r>
          <w:rPr>
            <w:rStyle w:val="affff5"/>
          </w:rPr>
          <w:t xml:space="preserve"> </w:t>
        </w:r>
        <w:r>
          <w:rPr>
            <w:rStyle w:val="affff5"/>
          </w:rPr>
          <w:t>调解卷宗内容</w:t>
        </w:r>
        <w:r>
          <w:tab/>
        </w:r>
        <w:r>
          <w:fldChar w:fldCharType="begin"/>
        </w:r>
        <w:r>
          <w:instrText xml:space="preserve"> PAGEREF _Toc161062321 \h </w:instrText>
        </w:r>
        <w:r>
          <w:fldChar w:fldCharType="separate"/>
        </w:r>
        <w:r w:rsidR="00C17CA0">
          <w:rPr>
            <w:noProof/>
          </w:rPr>
          <w:t>8</w:t>
        </w:r>
        <w:r>
          <w:fldChar w:fldCharType="end"/>
        </w:r>
      </w:hyperlink>
    </w:p>
    <w:p w14:paraId="5C7B117F" w14:textId="17D4198A" w:rsidR="00F95797" w:rsidRDefault="00151846">
      <w:pPr>
        <w:pStyle w:val="23"/>
        <w:rPr>
          <w:rFonts w:asciiTheme="minorHAnsi" w:eastAsiaTheme="minorEastAsia" w:hAnsiTheme="minorHAnsi" w:cstheme="minorBidi"/>
          <w:szCs w:val="22"/>
          <w14:ligatures w14:val="standardContextual"/>
        </w:rPr>
      </w:pPr>
      <w:hyperlink w:anchor="_Toc161062322" w:history="1">
        <w:r>
          <w:rPr>
            <w:rStyle w:val="affff5"/>
            <w14:scene3d>
              <w14:camera w14:prst="orthographicFront"/>
              <w14:lightRig w14:rig="threePt" w14:dir="t">
                <w14:rot w14:lat="0" w14:lon="0" w14:rev="0"/>
              </w14:lightRig>
            </w14:scene3d>
          </w:rPr>
          <w:t>11.3</w:t>
        </w:r>
        <w:r>
          <w:rPr>
            <w:rStyle w:val="affff5"/>
          </w:rPr>
          <w:t xml:space="preserve"> </w:t>
        </w:r>
        <w:r>
          <w:rPr>
            <w:rStyle w:val="affff5"/>
          </w:rPr>
          <w:t>卷宗保管期限</w:t>
        </w:r>
        <w:r>
          <w:tab/>
        </w:r>
        <w:r>
          <w:fldChar w:fldCharType="begin"/>
        </w:r>
        <w:r>
          <w:instrText xml:space="preserve"> PAGEREF _Toc161062322 \h </w:instrText>
        </w:r>
        <w:r>
          <w:fldChar w:fldCharType="separate"/>
        </w:r>
        <w:r w:rsidR="00C17CA0">
          <w:rPr>
            <w:noProof/>
          </w:rPr>
          <w:t>8</w:t>
        </w:r>
        <w:r>
          <w:fldChar w:fldCharType="end"/>
        </w:r>
      </w:hyperlink>
    </w:p>
    <w:p w14:paraId="785B2AD9" w14:textId="60F14A73" w:rsidR="00F95797" w:rsidRDefault="00151846">
      <w:pPr>
        <w:pStyle w:val="10"/>
        <w:rPr>
          <w:rFonts w:asciiTheme="minorHAnsi" w:eastAsiaTheme="minorEastAsia" w:hAnsiTheme="minorHAnsi" w:cstheme="minorBidi"/>
          <w:szCs w:val="22"/>
          <w14:ligatures w14:val="standardContextual"/>
        </w:rPr>
      </w:pPr>
      <w:hyperlink w:anchor="_Toc161062323" w:history="1">
        <w:r>
          <w:rPr>
            <w:rStyle w:val="affff5"/>
          </w:rPr>
          <w:t>附录</w:t>
        </w:r>
        <w:r>
          <w:rPr>
            <w:rStyle w:val="affff5"/>
          </w:rPr>
          <w:t xml:space="preserve">A </w:t>
        </w:r>
        <w:r>
          <w:rPr>
            <w:rStyle w:val="affff5"/>
          </w:rPr>
          <w:t>（资料性）</w:t>
        </w:r>
        <w:r>
          <w:rPr>
            <w:rStyle w:val="affff5"/>
          </w:rPr>
          <w:t xml:space="preserve"> </w:t>
        </w:r>
        <w:r>
          <w:rPr>
            <w:rStyle w:val="affff5"/>
          </w:rPr>
          <w:t>知识产权纠纷人民调解文书格式</w:t>
        </w:r>
        <w:r>
          <w:tab/>
        </w:r>
        <w:r>
          <w:fldChar w:fldCharType="begin"/>
        </w:r>
        <w:r>
          <w:instrText xml:space="preserve"> PAGEREF _Toc161062323 \h </w:instrText>
        </w:r>
        <w:r>
          <w:fldChar w:fldCharType="separate"/>
        </w:r>
        <w:r w:rsidR="00C17CA0">
          <w:rPr>
            <w:noProof/>
          </w:rPr>
          <w:t>9</w:t>
        </w:r>
        <w:r>
          <w:fldChar w:fldCharType="end"/>
        </w:r>
      </w:hyperlink>
    </w:p>
    <w:p w14:paraId="5C87AE62" w14:textId="6639380E" w:rsidR="00F95797" w:rsidRDefault="00151846">
      <w:pPr>
        <w:pStyle w:val="23"/>
        <w:rPr>
          <w:rFonts w:asciiTheme="minorHAnsi" w:eastAsiaTheme="minorEastAsia" w:hAnsiTheme="minorHAnsi" w:cstheme="minorBidi"/>
          <w:szCs w:val="22"/>
          <w14:ligatures w14:val="standardContextual"/>
        </w:rPr>
      </w:pPr>
      <w:hyperlink w:anchor="_Toc161062324" w:history="1">
        <w:r>
          <w:rPr>
            <w:rStyle w:val="affff5"/>
          </w:rPr>
          <w:t xml:space="preserve">A.1 </w:t>
        </w:r>
        <w:r>
          <w:rPr>
            <w:rStyle w:val="affff5"/>
          </w:rPr>
          <w:t>知识产权纠纷人民调解申请书</w:t>
        </w:r>
        <w:r>
          <w:tab/>
        </w:r>
        <w:r>
          <w:fldChar w:fldCharType="begin"/>
        </w:r>
        <w:r>
          <w:instrText xml:space="preserve"> PAGEREF _Toc161062324 \h </w:instrText>
        </w:r>
        <w:r>
          <w:fldChar w:fldCharType="separate"/>
        </w:r>
        <w:r w:rsidR="00C17CA0">
          <w:rPr>
            <w:noProof/>
          </w:rPr>
          <w:t>9</w:t>
        </w:r>
        <w:r>
          <w:fldChar w:fldCharType="end"/>
        </w:r>
      </w:hyperlink>
    </w:p>
    <w:p w14:paraId="5C39C0A3" w14:textId="750AE703" w:rsidR="00F95797" w:rsidRDefault="00151846">
      <w:pPr>
        <w:pStyle w:val="23"/>
        <w:rPr>
          <w:rFonts w:asciiTheme="minorHAnsi" w:eastAsiaTheme="minorEastAsia" w:hAnsiTheme="minorHAnsi" w:cstheme="minorBidi"/>
          <w:szCs w:val="22"/>
          <w14:ligatures w14:val="standardContextual"/>
        </w:rPr>
      </w:pPr>
      <w:hyperlink w:anchor="_Toc161062325" w:history="1">
        <w:r>
          <w:rPr>
            <w:rStyle w:val="affff5"/>
          </w:rPr>
          <w:t xml:space="preserve">A.2 </w:t>
        </w:r>
        <w:r>
          <w:rPr>
            <w:rStyle w:val="affff5"/>
          </w:rPr>
          <w:t>接收案件材料回执</w:t>
        </w:r>
        <w:r>
          <w:tab/>
        </w:r>
        <w:r>
          <w:fldChar w:fldCharType="begin"/>
        </w:r>
        <w:r>
          <w:instrText xml:space="preserve"> PAGEREF _Toc161062325 \h </w:instrText>
        </w:r>
        <w:r>
          <w:fldChar w:fldCharType="separate"/>
        </w:r>
        <w:r w:rsidR="00C17CA0">
          <w:rPr>
            <w:noProof/>
          </w:rPr>
          <w:t>10</w:t>
        </w:r>
        <w:r>
          <w:fldChar w:fldCharType="end"/>
        </w:r>
      </w:hyperlink>
    </w:p>
    <w:p w14:paraId="2EA021A8" w14:textId="3638F6D3" w:rsidR="00F95797" w:rsidRDefault="00151846">
      <w:pPr>
        <w:pStyle w:val="23"/>
        <w:rPr>
          <w:rFonts w:asciiTheme="minorHAnsi" w:eastAsiaTheme="minorEastAsia" w:hAnsiTheme="minorHAnsi" w:cstheme="minorBidi"/>
          <w:szCs w:val="22"/>
          <w14:ligatures w14:val="standardContextual"/>
        </w:rPr>
      </w:pPr>
      <w:hyperlink w:anchor="_Toc161062326" w:history="1">
        <w:r>
          <w:rPr>
            <w:rStyle w:val="affff5"/>
          </w:rPr>
          <w:t xml:space="preserve">A.3 </w:t>
        </w:r>
        <w:r>
          <w:rPr>
            <w:rStyle w:val="affff5"/>
          </w:rPr>
          <w:t>知识产权纠纷人民调解受理通知书</w:t>
        </w:r>
        <w:r>
          <w:tab/>
        </w:r>
        <w:r>
          <w:fldChar w:fldCharType="begin"/>
        </w:r>
        <w:r>
          <w:instrText xml:space="preserve"> PAGEREF _Toc161062326 \h </w:instrText>
        </w:r>
        <w:r>
          <w:fldChar w:fldCharType="separate"/>
        </w:r>
        <w:r w:rsidR="00C17CA0">
          <w:rPr>
            <w:noProof/>
          </w:rPr>
          <w:t>11</w:t>
        </w:r>
        <w:r>
          <w:fldChar w:fldCharType="end"/>
        </w:r>
      </w:hyperlink>
    </w:p>
    <w:p w14:paraId="5037E7D9" w14:textId="3AEAB9ED" w:rsidR="00F95797" w:rsidRDefault="00151846">
      <w:pPr>
        <w:pStyle w:val="23"/>
        <w:rPr>
          <w:rFonts w:asciiTheme="minorHAnsi" w:eastAsiaTheme="minorEastAsia" w:hAnsiTheme="minorHAnsi" w:cstheme="minorBidi"/>
          <w:szCs w:val="22"/>
          <w14:ligatures w14:val="standardContextual"/>
        </w:rPr>
      </w:pPr>
      <w:hyperlink w:anchor="_Toc161062327" w:history="1">
        <w:r>
          <w:rPr>
            <w:rStyle w:val="affff5"/>
          </w:rPr>
          <w:t xml:space="preserve">A.4 </w:t>
        </w:r>
        <w:r>
          <w:rPr>
            <w:rStyle w:val="affff5"/>
          </w:rPr>
          <w:t>知识产权</w:t>
        </w:r>
        <w:r>
          <w:rPr>
            <w:rStyle w:val="affff5"/>
          </w:rPr>
          <w:t>纠纷人民调解不予受理通知书</w:t>
        </w:r>
        <w:r>
          <w:tab/>
        </w:r>
        <w:r>
          <w:fldChar w:fldCharType="begin"/>
        </w:r>
        <w:r>
          <w:instrText xml:space="preserve"> PAGEREF _Toc161062327 \h </w:instrText>
        </w:r>
        <w:r>
          <w:fldChar w:fldCharType="separate"/>
        </w:r>
        <w:r w:rsidR="00C17CA0">
          <w:rPr>
            <w:noProof/>
          </w:rPr>
          <w:t>12</w:t>
        </w:r>
        <w:r>
          <w:fldChar w:fldCharType="end"/>
        </w:r>
      </w:hyperlink>
    </w:p>
    <w:p w14:paraId="0BC6440E" w14:textId="3B34CC99" w:rsidR="00F95797" w:rsidRDefault="00151846">
      <w:pPr>
        <w:pStyle w:val="23"/>
        <w:rPr>
          <w:rFonts w:asciiTheme="minorHAnsi" w:eastAsiaTheme="minorEastAsia" w:hAnsiTheme="minorHAnsi" w:cstheme="minorBidi"/>
          <w:szCs w:val="22"/>
          <w14:ligatures w14:val="standardContextual"/>
        </w:rPr>
      </w:pPr>
      <w:hyperlink w:anchor="_Toc161062328" w:history="1">
        <w:r>
          <w:rPr>
            <w:rStyle w:val="affff5"/>
          </w:rPr>
          <w:t xml:space="preserve">A.5 </w:t>
        </w:r>
        <w:r>
          <w:rPr>
            <w:rStyle w:val="affff5"/>
          </w:rPr>
          <w:t>人民调解员调解知识产权纠纷通知书</w:t>
        </w:r>
        <w:r>
          <w:tab/>
        </w:r>
        <w:r>
          <w:fldChar w:fldCharType="begin"/>
        </w:r>
        <w:r>
          <w:instrText xml:space="preserve"> PAGEREF _Toc161062328 \h </w:instrText>
        </w:r>
        <w:r>
          <w:fldChar w:fldCharType="separate"/>
        </w:r>
        <w:r w:rsidR="00C17CA0">
          <w:rPr>
            <w:noProof/>
          </w:rPr>
          <w:t>13</w:t>
        </w:r>
        <w:r>
          <w:fldChar w:fldCharType="end"/>
        </w:r>
      </w:hyperlink>
    </w:p>
    <w:p w14:paraId="502D86DB" w14:textId="6E1041EF" w:rsidR="00F95797" w:rsidRDefault="00151846">
      <w:pPr>
        <w:pStyle w:val="23"/>
        <w:rPr>
          <w:rFonts w:asciiTheme="minorHAnsi" w:eastAsiaTheme="minorEastAsia" w:hAnsiTheme="minorHAnsi" w:cstheme="minorBidi"/>
          <w:szCs w:val="22"/>
          <w14:ligatures w14:val="standardContextual"/>
        </w:rPr>
      </w:pPr>
      <w:hyperlink w:anchor="_Toc161062329" w:history="1">
        <w:r>
          <w:rPr>
            <w:rStyle w:val="affff5"/>
          </w:rPr>
          <w:t xml:space="preserve">A.6 </w:t>
        </w:r>
        <w:r>
          <w:rPr>
            <w:rStyle w:val="affff5"/>
          </w:rPr>
          <w:t>知识产权纠纷人民调解调查记录</w:t>
        </w:r>
        <w:r>
          <w:tab/>
        </w:r>
        <w:r>
          <w:fldChar w:fldCharType="begin"/>
        </w:r>
        <w:r>
          <w:instrText xml:space="preserve"> PAGEREF _Toc161062329 \h </w:instrText>
        </w:r>
        <w:r>
          <w:fldChar w:fldCharType="separate"/>
        </w:r>
        <w:r w:rsidR="00C17CA0">
          <w:rPr>
            <w:noProof/>
          </w:rPr>
          <w:t>14</w:t>
        </w:r>
        <w:r>
          <w:fldChar w:fldCharType="end"/>
        </w:r>
      </w:hyperlink>
    </w:p>
    <w:p w14:paraId="7D9B5B1E" w14:textId="24001AC2" w:rsidR="00F95797" w:rsidRDefault="00151846">
      <w:pPr>
        <w:pStyle w:val="23"/>
        <w:rPr>
          <w:rFonts w:asciiTheme="minorHAnsi" w:eastAsiaTheme="minorEastAsia" w:hAnsiTheme="minorHAnsi" w:cstheme="minorBidi"/>
          <w:szCs w:val="22"/>
          <w14:ligatures w14:val="standardContextual"/>
        </w:rPr>
      </w:pPr>
      <w:hyperlink w:anchor="_Toc161062330" w:history="1">
        <w:r>
          <w:rPr>
            <w:rStyle w:val="affff5"/>
          </w:rPr>
          <w:t xml:space="preserve">A.7 </w:t>
        </w:r>
        <w:r>
          <w:rPr>
            <w:rStyle w:val="affff5"/>
          </w:rPr>
          <w:t>调解当事人权利义务告知书</w:t>
        </w:r>
        <w:r>
          <w:tab/>
        </w:r>
        <w:r>
          <w:fldChar w:fldCharType="begin"/>
        </w:r>
        <w:r>
          <w:instrText xml:space="preserve"> PAGEREF _Toc161062330 \h </w:instrText>
        </w:r>
        <w:r>
          <w:fldChar w:fldCharType="separate"/>
        </w:r>
        <w:r w:rsidR="00C17CA0">
          <w:rPr>
            <w:noProof/>
          </w:rPr>
          <w:t>15</w:t>
        </w:r>
        <w:r>
          <w:fldChar w:fldCharType="end"/>
        </w:r>
      </w:hyperlink>
    </w:p>
    <w:p w14:paraId="4C038CC0" w14:textId="6CFEA4FD" w:rsidR="00F95797" w:rsidRDefault="00151846">
      <w:pPr>
        <w:pStyle w:val="23"/>
        <w:rPr>
          <w:rFonts w:asciiTheme="minorHAnsi" w:eastAsiaTheme="minorEastAsia" w:hAnsiTheme="minorHAnsi" w:cstheme="minorBidi"/>
          <w:szCs w:val="22"/>
          <w14:ligatures w14:val="standardContextual"/>
        </w:rPr>
      </w:pPr>
      <w:hyperlink w:anchor="_Toc161062331" w:history="1">
        <w:r>
          <w:rPr>
            <w:rStyle w:val="affff5"/>
          </w:rPr>
          <w:t xml:space="preserve">A.8 </w:t>
        </w:r>
        <w:r>
          <w:rPr>
            <w:rStyle w:val="affff5"/>
          </w:rPr>
          <w:t>知识产权纠纷人民调解笔录</w:t>
        </w:r>
        <w:r>
          <w:tab/>
        </w:r>
        <w:r>
          <w:fldChar w:fldCharType="begin"/>
        </w:r>
        <w:r>
          <w:instrText xml:space="preserve"> PAGEREF _Toc161062331 \h </w:instrText>
        </w:r>
        <w:r>
          <w:fldChar w:fldCharType="separate"/>
        </w:r>
        <w:r w:rsidR="00C17CA0">
          <w:rPr>
            <w:noProof/>
          </w:rPr>
          <w:t>16</w:t>
        </w:r>
        <w:r>
          <w:fldChar w:fldCharType="end"/>
        </w:r>
      </w:hyperlink>
    </w:p>
    <w:p w14:paraId="3F3B8F85" w14:textId="781739C9" w:rsidR="00F95797" w:rsidRDefault="00151846">
      <w:pPr>
        <w:pStyle w:val="23"/>
        <w:rPr>
          <w:rFonts w:asciiTheme="minorHAnsi" w:eastAsiaTheme="minorEastAsia" w:hAnsiTheme="minorHAnsi" w:cstheme="minorBidi"/>
          <w:szCs w:val="22"/>
          <w14:ligatures w14:val="standardContextual"/>
        </w:rPr>
      </w:pPr>
      <w:hyperlink w:anchor="_Toc161062332" w:history="1">
        <w:r>
          <w:rPr>
            <w:rStyle w:val="affff5"/>
          </w:rPr>
          <w:t xml:space="preserve">A.9 </w:t>
        </w:r>
        <w:r>
          <w:rPr>
            <w:rStyle w:val="affff5"/>
          </w:rPr>
          <w:t>人民调解协议书</w:t>
        </w:r>
        <w:r>
          <w:tab/>
        </w:r>
        <w:r>
          <w:fldChar w:fldCharType="begin"/>
        </w:r>
        <w:r>
          <w:instrText xml:space="preserve"> PAGEREF _Toc161062332 \h </w:instrText>
        </w:r>
        <w:r>
          <w:fldChar w:fldCharType="separate"/>
        </w:r>
        <w:r w:rsidR="00C17CA0">
          <w:rPr>
            <w:noProof/>
          </w:rPr>
          <w:t>17</w:t>
        </w:r>
        <w:r>
          <w:fldChar w:fldCharType="end"/>
        </w:r>
      </w:hyperlink>
    </w:p>
    <w:p w14:paraId="6AFDBF20" w14:textId="529CBCDA" w:rsidR="00F95797" w:rsidRDefault="00151846">
      <w:pPr>
        <w:pStyle w:val="23"/>
        <w:rPr>
          <w:rFonts w:asciiTheme="minorHAnsi" w:eastAsiaTheme="minorEastAsia" w:hAnsiTheme="minorHAnsi" w:cstheme="minorBidi"/>
          <w:szCs w:val="22"/>
          <w14:ligatures w14:val="standardContextual"/>
        </w:rPr>
      </w:pPr>
      <w:hyperlink w:anchor="_Toc161062333" w:history="1">
        <w:r>
          <w:rPr>
            <w:rStyle w:val="affff5"/>
          </w:rPr>
          <w:t xml:space="preserve">A.10 </w:t>
        </w:r>
        <w:r>
          <w:rPr>
            <w:rStyle w:val="affff5"/>
          </w:rPr>
          <w:t>人民调解口头调解协议登记表</w:t>
        </w:r>
        <w:r>
          <w:tab/>
        </w:r>
        <w:r>
          <w:fldChar w:fldCharType="begin"/>
        </w:r>
        <w:r>
          <w:instrText xml:space="preserve"> PAGEREF _Toc161062333 \h </w:instrText>
        </w:r>
        <w:r>
          <w:fldChar w:fldCharType="separate"/>
        </w:r>
        <w:r w:rsidR="00C17CA0">
          <w:rPr>
            <w:noProof/>
          </w:rPr>
          <w:t>18</w:t>
        </w:r>
        <w:r>
          <w:fldChar w:fldCharType="end"/>
        </w:r>
      </w:hyperlink>
    </w:p>
    <w:p w14:paraId="239A185A" w14:textId="1547EB66" w:rsidR="00F95797" w:rsidRDefault="00151846">
      <w:pPr>
        <w:pStyle w:val="23"/>
        <w:rPr>
          <w:rFonts w:asciiTheme="minorHAnsi" w:eastAsiaTheme="minorEastAsia" w:hAnsiTheme="minorHAnsi" w:cstheme="minorBidi"/>
          <w:szCs w:val="22"/>
          <w14:ligatures w14:val="standardContextual"/>
        </w:rPr>
      </w:pPr>
      <w:hyperlink w:anchor="_Toc161062334" w:history="1">
        <w:r>
          <w:rPr>
            <w:rStyle w:val="affff5"/>
          </w:rPr>
          <w:t xml:space="preserve">A.11 </w:t>
        </w:r>
        <w:r>
          <w:rPr>
            <w:rStyle w:val="affff5"/>
          </w:rPr>
          <w:t>人民调解协议司法确认申请书</w:t>
        </w:r>
        <w:r>
          <w:tab/>
        </w:r>
        <w:r>
          <w:fldChar w:fldCharType="begin"/>
        </w:r>
        <w:r>
          <w:instrText xml:space="preserve"> PAGEREF _Toc161062334 \h </w:instrText>
        </w:r>
        <w:r>
          <w:fldChar w:fldCharType="separate"/>
        </w:r>
        <w:r w:rsidR="00C17CA0">
          <w:rPr>
            <w:noProof/>
          </w:rPr>
          <w:t>19</w:t>
        </w:r>
        <w:r>
          <w:fldChar w:fldCharType="end"/>
        </w:r>
      </w:hyperlink>
    </w:p>
    <w:p w14:paraId="69A4F38F" w14:textId="41EEBC72" w:rsidR="00F95797" w:rsidRDefault="00151846">
      <w:pPr>
        <w:pStyle w:val="23"/>
        <w:rPr>
          <w:rFonts w:asciiTheme="minorHAnsi" w:eastAsiaTheme="minorEastAsia" w:hAnsiTheme="minorHAnsi" w:cstheme="minorBidi"/>
          <w:szCs w:val="22"/>
          <w14:ligatures w14:val="standardContextual"/>
        </w:rPr>
      </w:pPr>
      <w:hyperlink w:anchor="_Toc161062335" w:history="1">
        <w:r>
          <w:rPr>
            <w:rStyle w:val="affff5"/>
          </w:rPr>
          <w:t xml:space="preserve">A.12 </w:t>
        </w:r>
        <w:r>
          <w:rPr>
            <w:rStyle w:val="affff5"/>
          </w:rPr>
          <w:t>人民调解协议仲裁确认申请书</w:t>
        </w:r>
        <w:r>
          <w:tab/>
        </w:r>
        <w:r>
          <w:fldChar w:fldCharType="begin"/>
        </w:r>
        <w:r>
          <w:instrText xml:space="preserve"> PAGEREF _Toc161062335 \h </w:instrText>
        </w:r>
        <w:r>
          <w:fldChar w:fldCharType="separate"/>
        </w:r>
        <w:r w:rsidR="00C17CA0">
          <w:rPr>
            <w:noProof/>
          </w:rPr>
          <w:t>20</w:t>
        </w:r>
        <w:r>
          <w:fldChar w:fldCharType="end"/>
        </w:r>
      </w:hyperlink>
    </w:p>
    <w:p w14:paraId="78209DFF" w14:textId="2E1E8744" w:rsidR="00F95797" w:rsidRDefault="00151846">
      <w:pPr>
        <w:pStyle w:val="23"/>
        <w:rPr>
          <w:rFonts w:asciiTheme="minorHAnsi" w:eastAsiaTheme="minorEastAsia" w:hAnsiTheme="minorHAnsi" w:cstheme="minorBidi"/>
          <w:szCs w:val="22"/>
          <w14:ligatures w14:val="standardContextual"/>
        </w:rPr>
      </w:pPr>
      <w:hyperlink w:anchor="_Toc161062336" w:history="1">
        <w:r>
          <w:rPr>
            <w:rStyle w:val="affff5"/>
          </w:rPr>
          <w:t xml:space="preserve">A.13 </w:t>
        </w:r>
        <w:r>
          <w:rPr>
            <w:rStyle w:val="affff5"/>
          </w:rPr>
          <w:t>终结调解告知书</w:t>
        </w:r>
        <w:r>
          <w:tab/>
        </w:r>
        <w:r>
          <w:fldChar w:fldCharType="begin"/>
        </w:r>
        <w:r>
          <w:instrText xml:space="preserve"> PAGEREF _Toc161062336 \h </w:instrText>
        </w:r>
        <w:r>
          <w:fldChar w:fldCharType="separate"/>
        </w:r>
        <w:r w:rsidR="00C17CA0">
          <w:rPr>
            <w:noProof/>
          </w:rPr>
          <w:t>21</w:t>
        </w:r>
        <w:r>
          <w:fldChar w:fldCharType="end"/>
        </w:r>
      </w:hyperlink>
    </w:p>
    <w:p w14:paraId="165A32CE" w14:textId="54D35BDC" w:rsidR="00F95797" w:rsidRDefault="00151846">
      <w:pPr>
        <w:pStyle w:val="23"/>
        <w:rPr>
          <w:rFonts w:asciiTheme="minorHAnsi" w:eastAsiaTheme="minorEastAsia" w:hAnsiTheme="minorHAnsi" w:cstheme="minorBidi"/>
          <w:szCs w:val="22"/>
          <w14:ligatures w14:val="standardContextual"/>
        </w:rPr>
      </w:pPr>
      <w:hyperlink w:anchor="_Toc161062337" w:history="1">
        <w:r>
          <w:rPr>
            <w:rStyle w:val="affff5"/>
          </w:rPr>
          <w:t xml:space="preserve">A.14 </w:t>
        </w:r>
        <w:r>
          <w:rPr>
            <w:rStyle w:val="affff5"/>
          </w:rPr>
          <w:t>结案反馈单</w:t>
        </w:r>
        <w:r>
          <w:tab/>
        </w:r>
        <w:r>
          <w:fldChar w:fldCharType="begin"/>
        </w:r>
        <w:r>
          <w:instrText xml:space="preserve"> PAGEREF _Toc161062337 \h </w:instrText>
        </w:r>
        <w:r>
          <w:fldChar w:fldCharType="separate"/>
        </w:r>
        <w:r w:rsidR="00C17CA0">
          <w:rPr>
            <w:noProof/>
          </w:rPr>
          <w:t>22</w:t>
        </w:r>
        <w:r>
          <w:fldChar w:fldCharType="end"/>
        </w:r>
      </w:hyperlink>
    </w:p>
    <w:p w14:paraId="1D5BC35B" w14:textId="51F91EDF" w:rsidR="00F95797" w:rsidRDefault="00151846">
      <w:pPr>
        <w:pStyle w:val="23"/>
        <w:rPr>
          <w:rFonts w:asciiTheme="minorHAnsi" w:eastAsiaTheme="minorEastAsia" w:hAnsiTheme="minorHAnsi" w:cstheme="minorBidi"/>
          <w:szCs w:val="22"/>
          <w14:ligatures w14:val="standardContextual"/>
        </w:rPr>
      </w:pPr>
      <w:hyperlink w:anchor="_Toc161062338" w:history="1">
        <w:r>
          <w:rPr>
            <w:rStyle w:val="affff5"/>
          </w:rPr>
          <w:t xml:space="preserve">A.15 </w:t>
        </w:r>
        <w:r>
          <w:rPr>
            <w:rStyle w:val="affff5"/>
          </w:rPr>
          <w:t>人民调解回访记录</w:t>
        </w:r>
        <w:r>
          <w:tab/>
        </w:r>
        <w:r>
          <w:fldChar w:fldCharType="begin"/>
        </w:r>
        <w:r>
          <w:instrText xml:space="preserve"> PAGEREF _Toc161062338 \h </w:instrText>
        </w:r>
        <w:r>
          <w:fldChar w:fldCharType="separate"/>
        </w:r>
        <w:r w:rsidR="00C17CA0">
          <w:rPr>
            <w:noProof/>
          </w:rPr>
          <w:t>23</w:t>
        </w:r>
        <w:r>
          <w:fldChar w:fldCharType="end"/>
        </w:r>
      </w:hyperlink>
    </w:p>
    <w:p w14:paraId="64624E93" w14:textId="04AA29A9" w:rsidR="00F95797" w:rsidRDefault="00151846">
      <w:pPr>
        <w:pStyle w:val="10"/>
        <w:rPr>
          <w:rFonts w:asciiTheme="minorHAnsi" w:eastAsiaTheme="minorEastAsia" w:hAnsiTheme="minorHAnsi" w:cstheme="minorBidi"/>
          <w:szCs w:val="22"/>
          <w14:ligatures w14:val="standardContextual"/>
        </w:rPr>
      </w:pPr>
      <w:hyperlink w:anchor="_Toc161062339" w:history="1">
        <w:r>
          <w:rPr>
            <w:rStyle w:val="affff5"/>
          </w:rPr>
          <w:t>参考文献</w:t>
        </w:r>
        <w:r>
          <w:tab/>
        </w:r>
        <w:r>
          <w:fldChar w:fldCharType="begin"/>
        </w:r>
        <w:r>
          <w:instrText xml:space="preserve"> PAGEREF _Toc161062</w:instrText>
        </w:r>
        <w:r>
          <w:instrText xml:space="preserve">339 \h </w:instrText>
        </w:r>
        <w:r>
          <w:fldChar w:fldCharType="separate"/>
        </w:r>
        <w:r w:rsidR="00C17CA0">
          <w:rPr>
            <w:noProof/>
          </w:rPr>
          <w:t>24</w:t>
        </w:r>
        <w:r>
          <w:fldChar w:fldCharType="end"/>
        </w:r>
      </w:hyperlink>
    </w:p>
    <w:p w14:paraId="2A6D5969" w14:textId="77777777" w:rsidR="00F95797" w:rsidRDefault="00151846">
      <w:pPr>
        <w:pStyle w:val="affffff3"/>
        <w:spacing w:after="468"/>
        <w:sectPr w:rsidR="00F95797" w:rsidSect="003D38A7">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type="lines" w:linePitch="312"/>
        </w:sectPr>
      </w:pPr>
      <w:r>
        <w:fldChar w:fldCharType="end"/>
      </w:r>
    </w:p>
    <w:p w14:paraId="400BDC39" w14:textId="77777777" w:rsidR="00F95797" w:rsidRDefault="00151846">
      <w:pPr>
        <w:pStyle w:val="a6"/>
        <w:spacing w:after="468"/>
      </w:pPr>
      <w:bookmarkStart w:id="22" w:name="_Toc161062277"/>
      <w:bookmarkStart w:id="23" w:name="BookMark2"/>
      <w:bookmarkEnd w:id="21"/>
      <w:r>
        <w:rPr>
          <w:spacing w:val="320"/>
        </w:rPr>
        <w:lastRenderedPageBreak/>
        <w:t>前</w:t>
      </w:r>
      <w:r>
        <w:t>言</w:t>
      </w:r>
      <w:bookmarkEnd w:id="22"/>
    </w:p>
    <w:p w14:paraId="220C50B3" w14:textId="77777777" w:rsidR="00F95797" w:rsidRDefault="00151846">
      <w:pPr>
        <w:pStyle w:val="affffe"/>
        <w:ind w:firstLine="420"/>
      </w:pPr>
      <w:r>
        <w:rPr>
          <w:rFonts w:hint="eastAsia"/>
        </w:rPr>
        <w:t>本文件按照</w:t>
      </w:r>
      <w:r>
        <w:rPr>
          <w:rFonts w:hint="eastAsia"/>
        </w:rPr>
        <w:t>GB/T 1.1</w:t>
      </w:r>
      <w:r>
        <w:rPr>
          <w:rFonts w:hint="eastAsia"/>
        </w:rPr>
        <w:t>—</w:t>
      </w:r>
      <w:r>
        <w:rPr>
          <w:rFonts w:hint="eastAsia"/>
        </w:rPr>
        <w:t>2020</w:t>
      </w:r>
      <w:r>
        <w:rPr>
          <w:rFonts w:hint="eastAsia"/>
        </w:rPr>
        <w:t>《标准化工作导则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14:paraId="4D809C46" w14:textId="77777777" w:rsidR="00F95797" w:rsidRDefault="00151846">
      <w:pPr>
        <w:pStyle w:val="affffe"/>
        <w:ind w:firstLine="420"/>
      </w:pPr>
      <w:r>
        <w:rPr>
          <w:rFonts w:hint="eastAsia"/>
        </w:rPr>
        <w:t>请注意本文件的某些内容可能涉及专利。本文件的发布机构不承担识别专利的责任。</w:t>
      </w:r>
    </w:p>
    <w:p w14:paraId="59F7FA93" w14:textId="77777777" w:rsidR="00F95797" w:rsidRDefault="00151846">
      <w:pPr>
        <w:pStyle w:val="affffe"/>
        <w:ind w:firstLine="420"/>
      </w:pPr>
      <w:r>
        <w:rPr>
          <w:rFonts w:hint="eastAsia"/>
        </w:rPr>
        <w:t>本文件由江苏省知识产权局提出归口并组织实施。</w:t>
      </w:r>
    </w:p>
    <w:p w14:paraId="1954CEBE" w14:textId="77777777" w:rsidR="00F95797" w:rsidRDefault="00151846">
      <w:pPr>
        <w:pStyle w:val="affffe"/>
        <w:ind w:firstLine="420"/>
      </w:pPr>
      <w:r>
        <w:rPr>
          <w:rFonts w:hint="eastAsia"/>
        </w:rPr>
        <w:t>本文件起草单位：南京市知识产权保护中心（南京市知识产权纠纷人民调解委员会）、泰州市知识产权保护中心、江苏省南京市南京公证处、南京知识律师事务所、江苏瑞途律师事务所、南京市四海徐图知识产权服务有限公司、南京市版权保护协会。</w:t>
      </w:r>
    </w:p>
    <w:p w14:paraId="658C13BB" w14:textId="77777777" w:rsidR="00F95797" w:rsidRDefault="00151846">
      <w:pPr>
        <w:pStyle w:val="affffe"/>
        <w:ind w:firstLine="420"/>
      </w:pPr>
      <w:r>
        <w:rPr>
          <w:rFonts w:hint="eastAsia"/>
        </w:rPr>
        <w:t>本文件主要起草人：程秀才、李晓雨、王梦婷、石瑛、傅启国、叶平、张鸣、汪旭东、蒋海军、赵靓亮、华书金。</w:t>
      </w:r>
    </w:p>
    <w:p w14:paraId="49DDDC6D" w14:textId="77777777" w:rsidR="00F95797" w:rsidRDefault="00F95797">
      <w:pPr>
        <w:pStyle w:val="affffe"/>
        <w:ind w:firstLine="420"/>
        <w:sectPr w:rsidR="00F95797" w:rsidSect="003D38A7">
          <w:pgSz w:w="11906" w:h="16838"/>
          <w:pgMar w:top="1928" w:right="1134" w:bottom="1134" w:left="1134" w:header="1418" w:footer="1134" w:gutter="284"/>
          <w:pgNumType w:fmt="upperRoman"/>
          <w:cols w:space="425"/>
          <w:formProt w:val="0"/>
          <w:docGrid w:type="lines" w:linePitch="312"/>
        </w:sectPr>
      </w:pPr>
    </w:p>
    <w:p w14:paraId="5F5E263A" w14:textId="77777777" w:rsidR="00F95797" w:rsidRDefault="00F95797">
      <w:pPr>
        <w:spacing w:line="20" w:lineRule="exact"/>
        <w:jc w:val="center"/>
        <w:rPr>
          <w:rFonts w:ascii="黑体" w:eastAsia="黑体" w:hAnsi="黑体"/>
          <w:sz w:val="32"/>
          <w:szCs w:val="32"/>
        </w:rPr>
      </w:pPr>
      <w:bookmarkStart w:id="24" w:name="BookMark4"/>
      <w:bookmarkEnd w:id="23"/>
    </w:p>
    <w:p w14:paraId="39ED56BD" w14:textId="77777777" w:rsidR="00F95797" w:rsidRDefault="00F95797">
      <w:pPr>
        <w:spacing w:line="20" w:lineRule="exact"/>
        <w:jc w:val="center"/>
        <w:rPr>
          <w:rFonts w:ascii="黑体" w:eastAsia="黑体" w:hAnsi="黑体"/>
          <w:sz w:val="32"/>
          <w:szCs w:val="32"/>
        </w:rPr>
      </w:pPr>
    </w:p>
    <w:bookmarkStart w:id="25" w:name="NEW_STAND_NAME" w:displacedByCustomXml="next"/>
    <w:sdt>
      <w:sdtPr>
        <w:tag w:val="NEW_STAND_NAME"/>
        <w:id w:val="595910757"/>
        <w:lock w:val="sdtLocked"/>
        <w:placeholder>
          <w:docPart w:val="3A0FD098B6284E77ADC30C367273E42F"/>
        </w:placeholder>
      </w:sdtPr>
      <w:sdtEndPr/>
      <w:sdtContent>
        <w:p w14:paraId="61255811" w14:textId="77777777" w:rsidR="00F95797" w:rsidRDefault="00151846">
          <w:pPr>
            <w:pStyle w:val="afffffffff1"/>
            <w:spacing w:beforeLines="1" w:before="3" w:afterLines="220" w:after="686"/>
          </w:pPr>
          <w:r>
            <w:rPr>
              <w:rFonts w:hint="eastAsia"/>
            </w:rPr>
            <w:t>知识产权纠纷人民调解工作规范</w:t>
          </w:r>
        </w:p>
      </w:sdtContent>
    </w:sdt>
    <w:p w14:paraId="70B061FC" w14:textId="77777777" w:rsidR="00F95797" w:rsidRDefault="00151846">
      <w:pPr>
        <w:pStyle w:val="affc"/>
        <w:spacing w:before="312" w:after="312"/>
      </w:pPr>
      <w:bookmarkStart w:id="26" w:name="_Toc17233325"/>
      <w:bookmarkStart w:id="27" w:name="_Toc17233333"/>
      <w:bookmarkStart w:id="28" w:name="_Toc24884211"/>
      <w:bookmarkStart w:id="29" w:name="_Toc24884218"/>
      <w:bookmarkStart w:id="30" w:name="_Toc161062278"/>
      <w:bookmarkStart w:id="31" w:name="_Toc26986530"/>
      <w:bookmarkStart w:id="32" w:name="_Toc97191423"/>
      <w:bookmarkStart w:id="33" w:name="_Toc26986771"/>
      <w:bookmarkStart w:id="34" w:name="_Toc26648465"/>
      <w:bookmarkStart w:id="35" w:name="_Toc26718930"/>
      <w:bookmarkEnd w:id="25"/>
      <w:r>
        <w:rPr>
          <w:rFonts w:hint="eastAsia"/>
        </w:rPr>
        <w:t>范围</w:t>
      </w:r>
      <w:bookmarkEnd w:id="26"/>
      <w:bookmarkEnd w:id="27"/>
      <w:bookmarkEnd w:id="28"/>
      <w:bookmarkEnd w:id="29"/>
      <w:bookmarkEnd w:id="30"/>
      <w:bookmarkEnd w:id="31"/>
      <w:bookmarkEnd w:id="32"/>
      <w:bookmarkEnd w:id="33"/>
      <w:bookmarkEnd w:id="34"/>
      <w:bookmarkEnd w:id="35"/>
    </w:p>
    <w:p w14:paraId="39ABEA45" w14:textId="77777777" w:rsidR="00F95797" w:rsidRDefault="00151846">
      <w:pPr>
        <w:pStyle w:val="affffe"/>
        <w:ind w:firstLine="420"/>
      </w:pPr>
      <w:bookmarkStart w:id="36" w:name="_Toc17233326"/>
      <w:bookmarkStart w:id="37" w:name="_Toc24884219"/>
      <w:bookmarkStart w:id="38" w:name="_Toc17233334"/>
      <w:bookmarkStart w:id="39" w:name="_Toc24884212"/>
      <w:bookmarkStart w:id="40" w:name="_Toc26648466"/>
      <w:r>
        <w:rPr>
          <w:rFonts w:hint="eastAsia"/>
        </w:rPr>
        <w:t>本文件规定了知识产权纠纷人民调解的基本要求、调解流程、案件受理、调解前的准备、调解实施、调解终结、案件回访、卷宗归档。</w:t>
      </w:r>
    </w:p>
    <w:p w14:paraId="13473E4C" w14:textId="77777777" w:rsidR="00F95797" w:rsidRDefault="00151846">
      <w:pPr>
        <w:pStyle w:val="affffe"/>
        <w:ind w:firstLine="420"/>
      </w:pPr>
      <w:r>
        <w:rPr>
          <w:rFonts w:hint="eastAsia"/>
        </w:rPr>
        <w:t>本文件适用于江苏省知识产权纠纷人民调解工作。</w:t>
      </w:r>
    </w:p>
    <w:p w14:paraId="2F2DAC4C" w14:textId="77777777" w:rsidR="00F95797" w:rsidRDefault="00151846">
      <w:pPr>
        <w:pStyle w:val="affc"/>
        <w:spacing w:before="312" w:after="312"/>
      </w:pPr>
      <w:bookmarkStart w:id="41" w:name="_Toc26718931"/>
      <w:bookmarkStart w:id="42" w:name="_Toc26986772"/>
      <w:bookmarkStart w:id="43" w:name="_Toc97191424"/>
      <w:bookmarkStart w:id="44" w:name="_Toc26986531"/>
      <w:bookmarkStart w:id="45" w:name="_Toc161062279"/>
      <w:r>
        <w:rPr>
          <w:rFonts w:hint="eastAsia"/>
        </w:rPr>
        <w:t>规范性引用文件</w:t>
      </w:r>
      <w:bookmarkEnd w:id="36"/>
      <w:bookmarkEnd w:id="37"/>
      <w:bookmarkEnd w:id="38"/>
      <w:bookmarkEnd w:id="39"/>
      <w:bookmarkEnd w:id="40"/>
      <w:bookmarkEnd w:id="41"/>
      <w:bookmarkEnd w:id="42"/>
      <w:bookmarkEnd w:id="43"/>
      <w:bookmarkEnd w:id="44"/>
      <w:bookmarkEnd w:id="45"/>
    </w:p>
    <w:sdt>
      <w:sdtPr>
        <w:rPr>
          <w:rFonts w:hint="eastAsia"/>
        </w:rPr>
        <w:id w:val="715848253"/>
        <w:placeholder>
          <w:docPart w:val="E589B699743648C59FE61C5230E6BFE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0637AC6A" w14:textId="77777777" w:rsidR="00F95797" w:rsidRDefault="00151846">
          <w:pPr>
            <w:pStyle w:val="affffe"/>
            <w:ind w:firstLine="420"/>
          </w:pPr>
          <w:r>
            <w:rPr>
              <w:rFonts w:hint="eastAsia"/>
            </w:rPr>
            <w:t>下列文件中的内容通过文中的规范性引用而构成本文件必不可少的条款。其中，注日期的引用文件，仅该日期对应的版本适用于本文件；</w:t>
          </w:r>
          <w:r>
            <w:rPr>
              <w:rFonts w:hint="eastAsia"/>
            </w:rPr>
            <w:t>不注日期的引用文件，其最新版本（包括所有的修改单）适用于本文件。</w:t>
          </w:r>
        </w:p>
      </w:sdtContent>
    </w:sdt>
    <w:p w14:paraId="20DE18F4" w14:textId="77777777" w:rsidR="00F95797" w:rsidRDefault="00151846">
      <w:pPr>
        <w:pStyle w:val="affffe"/>
        <w:ind w:firstLine="420"/>
      </w:pPr>
      <w:r>
        <w:rPr>
          <w:rFonts w:hint="eastAsia"/>
        </w:rPr>
        <w:t>SF/T 0083</w:t>
      </w:r>
      <w:r>
        <w:rPr>
          <w:rFonts w:hint="eastAsia"/>
        </w:rPr>
        <w:t>—</w:t>
      </w:r>
      <w:r>
        <w:rPr>
          <w:rFonts w:hint="eastAsia"/>
        </w:rPr>
        <w:t xml:space="preserve">2020 </w:t>
      </w:r>
      <w:r>
        <w:rPr>
          <w:rFonts w:hint="eastAsia"/>
        </w:rPr>
        <w:t>全国人民调解工作规范</w:t>
      </w:r>
    </w:p>
    <w:p w14:paraId="03701632" w14:textId="77777777" w:rsidR="00F95797" w:rsidRDefault="00151846">
      <w:pPr>
        <w:pStyle w:val="affc"/>
        <w:spacing w:before="312" w:after="312"/>
      </w:pPr>
      <w:bookmarkStart w:id="46" w:name="_Toc161062280"/>
      <w:bookmarkStart w:id="47" w:name="_Toc97191425"/>
      <w:r>
        <w:rPr>
          <w:rFonts w:hint="eastAsia"/>
          <w:szCs w:val="21"/>
        </w:rPr>
        <w:t>术语和定义</w:t>
      </w:r>
      <w:bookmarkEnd w:id="46"/>
      <w:bookmarkEnd w:id="47"/>
    </w:p>
    <w:bookmarkStart w:id="48" w:name="_Toc26986532" w:displacedByCustomXml="next"/>
    <w:bookmarkEnd w:id="48" w:displacedByCustomXml="next"/>
    <w:sdt>
      <w:sdtPr>
        <w:id w:val="-1909835108"/>
        <w:placeholder>
          <w:docPart w:val="89D3D72FAD2844F09F953EBA3941DAE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7E102F90" w14:textId="77777777" w:rsidR="00F95797" w:rsidRDefault="00151846">
          <w:pPr>
            <w:pStyle w:val="affffe"/>
            <w:ind w:firstLine="420"/>
          </w:pPr>
          <w:r>
            <w:t>SF/T 0083-2020</w:t>
          </w:r>
          <w:r>
            <w:t>界定的术语和定义适用于本文件。</w:t>
          </w:r>
        </w:p>
      </w:sdtContent>
    </w:sdt>
    <w:p w14:paraId="4DFD9861" w14:textId="77777777" w:rsidR="00F95797" w:rsidRDefault="00151846">
      <w:pPr>
        <w:pStyle w:val="affffffffffd"/>
        <w:ind w:left="420" w:hangingChars="200" w:hanging="420"/>
        <w:rPr>
          <w:rFonts w:ascii="黑体" w:eastAsia="黑体" w:hAnsi="黑体"/>
        </w:rPr>
      </w:pPr>
      <w:r>
        <w:rPr>
          <w:rFonts w:ascii="黑体" w:eastAsia="黑体" w:hAnsi="黑体"/>
        </w:rPr>
        <w:br/>
      </w:r>
      <w:r>
        <w:rPr>
          <w:rFonts w:ascii="黑体" w:eastAsia="黑体" w:hAnsi="黑体" w:hint="eastAsia"/>
        </w:rPr>
        <w:t>知识产权纠纷</w:t>
      </w:r>
      <w:r>
        <w:rPr>
          <w:rFonts w:ascii="黑体" w:eastAsia="黑体" w:hAnsi="黑体" w:hint="eastAsia"/>
        </w:rPr>
        <w:t xml:space="preserve"> intellectual property disputes</w:t>
      </w:r>
    </w:p>
    <w:p w14:paraId="14CB9ED4" w14:textId="77777777" w:rsidR="00F95797" w:rsidRDefault="00151846">
      <w:pPr>
        <w:pStyle w:val="affffe"/>
        <w:ind w:firstLine="420"/>
      </w:pPr>
      <w:r>
        <w:rPr>
          <w:rFonts w:hint="eastAsia"/>
        </w:rPr>
        <w:t>自然人、法人和非法人组织之间因专利权、商标权、著作权等知识产权财产、人身权益争议产生的民事纠纷。</w:t>
      </w:r>
    </w:p>
    <w:p w14:paraId="6298D978" w14:textId="77777777" w:rsidR="00F95797" w:rsidRDefault="00151846">
      <w:pPr>
        <w:pStyle w:val="afff2"/>
      </w:pPr>
      <w:r>
        <w:rPr>
          <w:rFonts w:hint="eastAsia"/>
        </w:rPr>
        <w:t>在不引起混淆的情况下，本文件中“知识产权纠纷”简称为“纠纷”。</w:t>
      </w:r>
    </w:p>
    <w:p w14:paraId="1CDBC21D" w14:textId="77777777" w:rsidR="00F95797" w:rsidRDefault="00151846">
      <w:pPr>
        <w:pStyle w:val="affffffffffd"/>
        <w:ind w:left="420" w:hanging="420"/>
        <w:rPr>
          <w:rFonts w:ascii="黑体" w:eastAsia="黑体" w:hAnsi="黑体"/>
        </w:rPr>
      </w:pPr>
      <w:r>
        <w:rPr>
          <w:rFonts w:ascii="黑体" w:eastAsia="黑体" w:hAnsi="黑体"/>
        </w:rPr>
        <w:br/>
      </w:r>
      <w:r>
        <w:rPr>
          <w:rFonts w:ascii="黑体" w:eastAsia="黑体" w:hAnsi="黑体" w:hint="eastAsia"/>
        </w:rPr>
        <w:t>知识产权纠纷案件</w:t>
      </w:r>
      <w:r>
        <w:rPr>
          <w:rFonts w:ascii="黑体" w:eastAsia="黑体" w:hAnsi="黑体" w:hint="eastAsia"/>
        </w:rPr>
        <w:t xml:space="preserve"> intellectual property </w:t>
      </w:r>
      <w:r>
        <w:rPr>
          <w:rFonts w:ascii="黑体" w:eastAsia="黑体" w:hAnsi="黑体" w:hint="eastAsia"/>
        </w:rPr>
        <w:t>dispute cases</w:t>
      </w:r>
    </w:p>
    <w:p w14:paraId="35B28D21" w14:textId="77777777" w:rsidR="00F95797" w:rsidRDefault="00151846">
      <w:pPr>
        <w:pStyle w:val="affffe"/>
        <w:ind w:firstLine="420"/>
      </w:pPr>
      <w:r>
        <w:rPr>
          <w:rFonts w:hint="eastAsia"/>
        </w:rPr>
        <w:t>经审查，符合调解机构受理纠纷的条件且已经被其受理的知识产权案件。</w:t>
      </w:r>
    </w:p>
    <w:p w14:paraId="1DDD067A" w14:textId="77777777" w:rsidR="00F95797" w:rsidRDefault="00151846">
      <w:pPr>
        <w:pStyle w:val="afff2"/>
      </w:pPr>
      <w:r>
        <w:rPr>
          <w:rFonts w:hint="eastAsia"/>
        </w:rPr>
        <w:t>在不引起混淆的情况下，本文件中“知识产权纠纷案件”简称为“案件”。</w:t>
      </w:r>
    </w:p>
    <w:p w14:paraId="434E47D8" w14:textId="77777777" w:rsidR="00F95797" w:rsidRDefault="00151846">
      <w:pPr>
        <w:pStyle w:val="affffffffffd"/>
        <w:ind w:left="420" w:hanging="420"/>
        <w:rPr>
          <w:rFonts w:ascii="黑体" w:eastAsia="黑体" w:hAnsi="黑体"/>
        </w:rPr>
      </w:pPr>
      <w:r>
        <w:rPr>
          <w:rFonts w:ascii="黑体" w:eastAsia="黑体" w:hAnsi="黑体"/>
        </w:rPr>
        <w:br/>
      </w:r>
      <w:r>
        <w:rPr>
          <w:rFonts w:ascii="黑体" w:eastAsia="黑体" w:hAnsi="黑体" w:hint="eastAsia"/>
        </w:rPr>
        <w:t>知识产权纠纷人民调解</w:t>
      </w:r>
      <w:r>
        <w:rPr>
          <w:rFonts w:ascii="黑体" w:eastAsia="黑体" w:hAnsi="黑体" w:hint="eastAsia"/>
        </w:rPr>
        <w:t xml:space="preserve"> people's mediation of intellectual property disputes</w:t>
      </w:r>
    </w:p>
    <w:p w14:paraId="2D26F4EC" w14:textId="77777777" w:rsidR="00F95797" w:rsidRDefault="00151846">
      <w:pPr>
        <w:pStyle w:val="affffe"/>
        <w:ind w:firstLine="420"/>
      </w:pPr>
      <w:r>
        <w:rPr>
          <w:rFonts w:hint="eastAsia"/>
        </w:rPr>
        <w:t>调解机构通过说服、疏导等方法，促使当事人在平等协商的基础上自愿达成调解协议，解决民事纠纷的活动。</w:t>
      </w:r>
    </w:p>
    <w:p w14:paraId="4A8ED834" w14:textId="77777777" w:rsidR="00F95797" w:rsidRDefault="00151846">
      <w:pPr>
        <w:pStyle w:val="afff2"/>
      </w:pPr>
      <w:r>
        <w:rPr>
          <w:rFonts w:hint="eastAsia"/>
        </w:rPr>
        <w:t>在不引起混淆的情况下，本文件中“知识产权纠纷人民调解”简称为“调解”。</w:t>
      </w:r>
    </w:p>
    <w:p w14:paraId="65090DE4" w14:textId="77777777" w:rsidR="00F95797" w:rsidRDefault="00151846">
      <w:pPr>
        <w:pStyle w:val="affffffffffd"/>
        <w:ind w:left="420" w:hanging="420"/>
        <w:rPr>
          <w:rFonts w:ascii="黑体" w:eastAsia="黑体" w:hAnsi="黑体"/>
        </w:rPr>
      </w:pPr>
      <w:r>
        <w:rPr>
          <w:rFonts w:ascii="黑体" w:eastAsia="黑体" w:hAnsi="黑体"/>
        </w:rPr>
        <w:br/>
      </w:r>
      <w:r>
        <w:rPr>
          <w:rFonts w:ascii="黑体" w:eastAsia="黑体" w:hAnsi="黑体" w:hint="eastAsia"/>
        </w:rPr>
        <w:t>知识产权纠纷人民调解机构</w:t>
      </w:r>
      <w:r>
        <w:rPr>
          <w:rFonts w:ascii="黑体" w:eastAsia="黑体" w:hAnsi="黑体" w:hint="eastAsia"/>
        </w:rPr>
        <w:t xml:space="preserve"> people's </w:t>
      </w:r>
      <w:r>
        <w:rPr>
          <w:rFonts w:ascii="黑体" w:eastAsia="黑体" w:hAnsi="黑体" w:hint="eastAsia"/>
        </w:rPr>
        <w:t>mediation organization for intellectual property disputes</w:t>
      </w:r>
    </w:p>
    <w:p w14:paraId="2766DD37" w14:textId="77777777" w:rsidR="00F95797" w:rsidRDefault="00151846">
      <w:pPr>
        <w:pStyle w:val="affffe"/>
        <w:ind w:firstLine="420"/>
      </w:pPr>
      <w:r>
        <w:rPr>
          <w:rFonts w:hint="eastAsia"/>
        </w:rPr>
        <w:t>由知识产权公益性组织申请，经知识产权管理部门审核</w:t>
      </w:r>
      <w:r>
        <w:t>、</w:t>
      </w:r>
      <w:r>
        <w:rPr>
          <w:rFonts w:hint="eastAsia"/>
        </w:rPr>
        <w:t>司法行政部门</w:t>
      </w:r>
      <w:r>
        <w:rPr>
          <w:rFonts w:hint="eastAsia"/>
          <w:lang w:eastAsia="zh-Hans"/>
        </w:rPr>
        <w:t>指导</w:t>
      </w:r>
      <w:r>
        <w:rPr>
          <w:rFonts w:hint="eastAsia"/>
        </w:rPr>
        <w:t>设立的</w:t>
      </w:r>
      <w:r>
        <w:t>，</w:t>
      </w:r>
      <w:r>
        <w:rPr>
          <w:rFonts w:hint="eastAsia"/>
        </w:rPr>
        <w:t>接受有关司法机关、行政机关</w:t>
      </w:r>
      <w:r>
        <w:rPr>
          <w:rFonts w:hint="eastAsia"/>
          <w:lang w:eastAsia="zh-Hans"/>
        </w:rPr>
        <w:t>及仲裁机构</w:t>
      </w:r>
      <w:r>
        <w:rPr>
          <w:rFonts w:hint="eastAsia"/>
        </w:rPr>
        <w:t>移送委托或者当事人申请</w:t>
      </w:r>
      <w:r>
        <w:rPr>
          <w:rFonts w:hint="eastAsia"/>
          <w:lang w:eastAsia="zh-Hans"/>
        </w:rPr>
        <w:t>开展知识产权</w:t>
      </w:r>
      <w:r>
        <w:rPr>
          <w:rFonts w:hint="eastAsia"/>
        </w:rPr>
        <w:t>纠纷调解的机构，包括人民调解委员会、人民调解中心等。</w:t>
      </w:r>
    </w:p>
    <w:p w14:paraId="30414459" w14:textId="77777777" w:rsidR="00F95797" w:rsidRDefault="00151846">
      <w:pPr>
        <w:pStyle w:val="afff2"/>
      </w:pPr>
      <w:r>
        <w:rPr>
          <w:rFonts w:hint="eastAsia"/>
        </w:rPr>
        <w:t>在不引起混淆的情况下，本文件中“知识产权纠纷人民调解机构”简称为“调解机构”。</w:t>
      </w:r>
    </w:p>
    <w:p w14:paraId="52E7DB1B" w14:textId="77777777" w:rsidR="00F95797" w:rsidRDefault="00151846">
      <w:pPr>
        <w:pStyle w:val="affffffffffd"/>
        <w:ind w:left="420" w:hanging="420"/>
        <w:rPr>
          <w:rFonts w:ascii="黑体" w:eastAsia="黑体" w:hAnsi="黑体"/>
        </w:rPr>
      </w:pPr>
      <w:r>
        <w:rPr>
          <w:rFonts w:ascii="黑体" w:eastAsia="黑体" w:hAnsi="黑体"/>
        </w:rPr>
        <w:br/>
      </w:r>
      <w:r>
        <w:rPr>
          <w:rFonts w:ascii="黑体" w:eastAsia="黑体" w:hAnsi="黑体" w:hint="eastAsia"/>
        </w:rPr>
        <w:t>人民调解员</w:t>
      </w:r>
      <w:r>
        <w:rPr>
          <w:rFonts w:ascii="黑体" w:eastAsia="黑体" w:hAnsi="黑体" w:hint="eastAsia"/>
        </w:rPr>
        <w:t xml:space="preserve"> people's mediator </w:t>
      </w:r>
    </w:p>
    <w:p w14:paraId="23CD6D4F" w14:textId="77777777" w:rsidR="00F95797" w:rsidRDefault="00151846">
      <w:pPr>
        <w:pStyle w:val="affffe"/>
        <w:ind w:firstLine="420"/>
      </w:pPr>
      <w:r>
        <w:rPr>
          <w:rFonts w:hint="eastAsia"/>
        </w:rPr>
        <w:lastRenderedPageBreak/>
        <w:t>符合法定条件，经调解机构（</w:t>
      </w:r>
      <w:r>
        <w:rPr>
          <w:rFonts w:hint="eastAsia"/>
        </w:rPr>
        <w:t>3.4</w:t>
      </w:r>
      <w:r>
        <w:rPr>
          <w:rFonts w:hint="eastAsia"/>
        </w:rPr>
        <w:t>）聘任从事纠纷调解工作的人员。</w:t>
      </w:r>
    </w:p>
    <w:p w14:paraId="1AE722A7" w14:textId="77777777" w:rsidR="00F95797" w:rsidRDefault="00151846">
      <w:pPr>
        <w:pStyle w:val="afff2"/>
      </w:pPr>
      <w:r>
        <w:rPr>
          <w:rFonts w:hint="eastAsia"/>
        </w:rPr>
        <w:t>在</w:t>
      </w:r>
      <w:r>
        <w:rPr>
          <w:rFonts w:hint="eastAsia"/>
        </w:rPr>
        <w:t>不引起混淆的情况下，本文件中“人民调解员”简称为“调解员”。</w:t>
      </w:r>
    </w:p>
    <w:p w14:paraId="302927ED" w14:textId="77777777" w:rsidR="00F95797" w:rsidRDefault="00151846">
      <w:pPr>
        <w:pStyle w:val="affc"/>
        <w:spacing w:before="312" w:after="312"/>
      </w:pPr>
      <w:bookmarkStart w:id="49" w:name="_Toc1986786850"/>
      <w:bookmarkStart w:id="50" w:name="_Toc161062281"/>
      <w:r>
        <w:rPr>
          <w:rFonts w:hint="eastAsia"/>
          <w:lang w:eastAsia="zh-Hans"/>
        </w:rPr>
        <w:t>基本要求</w:t>
      </w:r>
      <w:bookmarkEnd w:id="49"/>
      <w:bookmarkEnd w:id="50"/>
    </w:p>
    <w:p w14:paraId="35ED7EF9" w14:textId="77777777" w:rsidR="00F95797" w:rsidRDefault="00151846">
      <w:pPr>
        <w:pStyle w:val="affd"/>
        <w:spacing w:before="156" w:after="156"/>
      </w:pPr>
      <w:bookmarkStart w:id="51" w:name="_Toc4347"/>
      <w:bookmarkStart w:id="52" w:name="_Toc85633230"/>
      <w:bookmarkStart w:id="53" w:name="_Toc85633184"/>
      <w:bookmarkStart w:id="54" w:name="_Toc91146410"/>
      <w:bookmarkStart w:id="55" w:name="_Toc703360747"/>
      <w:bookmarkStart w:id="56" w:name="_Toc161062282"/>
      <w:r>
        <w:rPr>
          <w:rFonts w:hint="eastAsia"/>
        </w:rPr>
        <w:t>调解原则</w:t>
      </w:r>
      <w:bookmarkEnd w:id="51"/>
      <w:bookmarkEnd w:id="52"/>
      <w:bookmarkEnd w:id="53"/>
      <w:bookmarkEnd w:id="54"/>
      <w:bookmarkEnd w:id="55"/>
      <w:bookmarkEnd w:id="56"/>
    </w:p>
    <w:p w14:paraId="732CE20F" w14:textId="77777777" w:rsidR="00F95797" w:rsidRDefault="00151846">
      <w:pPr>
        <w:pStyle w:val="affffe"/>
        <w:ind w:firstLine="420"/>
      </w:pPr>
      <w:r>
        <w:rPr>
          <w:rFonts w:hint="eastAsia"/>
        </w:rPr>
        <w:t>调解机构开展调解活动应遵循以下原则：</w:t>
      </w:r>
    </w:p>
    <w:p w14:paraId="1BE93DDB" w14:textId="77777777" w:rsidR="00F95797" w:rsidRDefault="00151846">
      <w:pPr>
        <w:pStyle w:val="af5"/>
      </w:pPr>
      <w:r>
        <w:rPr>
          <w:rFonts w:hint="eastAsia"/>
        </w:rPr>
        <w:t>当事人自愿原则；</w:t>
      </w:r>
    </w:p>
    <w:p w14:paraId="5DF6BD51" w14:textId="77777777" w:rsidR="00F95797" w:rsidRDefault="00151846">
      <w:pPr>
        <w:pStyle w:val="af5"/>
      </w:pPr>
      <w:r>
        <w:rPr>
          <w:rFonts w:hint="eastAsia"/>
        </w:rPr>
        <w:t>公平公正原则；</w:t>
      </w:r>
    </w:p>
    <w:p w14:paraId="5DC9C68F" w14:textId="77777777" w:rsidR="00F95797" w:rsidRDefault="00151846">
      <w:pPr>
        <w:pStyle w:val="af5"/>
      </w:pPr>
      <w:r>
        <w:rPr>
          <w:rFonts w:hint="eastAsia"/>
        </w:rPr>
        <w:t>合法合理原则；</w:t>
      </w:r>
    </w:p>
    <w:p w14:paraId="20D338A3" w14:textId="77777777" w:rsidR="00F95797" w:rsidRDefault="00151846">
      <w:pPr>
        <w:pStyle w:val="af5"/>
      </w:pPr>
      <w:r>
        <w:rPr>
          <w:rFonts w:hint="eastAsia"/>
        </w:rPr>
        <w:t>保密原则。</w:t>
      </w:r>
    </w:p>
    <w:p w14:paraId="62309323" w14:textId="77777777" w:rsidR="00F95797" w:rsidRDefault="00151846">
      <w:pPr>
        <w:pStyle w:val="affd"/>
        <w:spacing w:before="156" w:after="156"/>
      </w:pPr>
      <w:bookmarkStart w:id="57" w:name="_Toc161062283"/>
      <w:r>
        <w:rPr>
          <w:rFonts w:hint="eastAsia"/>
        </w:rPr>
        <w:t>调解期限</w:t>
      </w:r>
      <w:bookmarkEnd w:id="57"/>
    </w:p>
    <w:p w14:paraId="7C89A251" w14:textId="77777777" w:rsidR="00F95797" w:rsidRDefault="00151846">
      <w:pPr>
        <w:pStyle w:val="affffe"/>
        <w:ind w:firstLine="420"/>
      </w:pPr>
      <w:r>
        <w:rPr>
          <w:rFonts w:hint="eastAsia"/>
        </w:rPr>
        <w:t>纠纷调解一般不超过</w:t>
      </w:r>
      <w:r>
        <w:rPr>
          <w:rFonts w:hint="eastAsia"/>
        </w:rPr>
        <w:t>30</w:t>
      </w:r>
      <w:r>
        <w:rPr>
          <w:rFonts w:hint="eastAsia"/>
        </w:rPr>
        <w:t>日。如果案件疑难复杂，经双方当事人同意，且经调解机构负责人批准，可适当延长，但最长不得超过</w:t>
      </w:r>
      <w:r>
        <w:rPr>
          <w:rFonts w:hint="eastAsia"/>
        </w:rPr>
        <w:t>45</w:t>
      </w:r>
      <w:r>
        <w:rPr>
          <w:rFonts w:hint="eastAsia"/>
        </w:rPr>
        <w:t>日。申请人再次申请调解的，调解期限重新计算。</w:t>
      </w:r>
    </w:p>
    <w:p w14:paraId="47250040" w14:textId="77777777" w:rsidR="00F95797" w:rsidRDefault="00151846">
      <w:pPr>
        <w:pStyle w:val="affc"/>
        <w:spacing w:before="312" w:after="312"/>
      </w:pPr>
      <w:bookmarkStart w:id="58" w:name="_Toc161062284"/>
      <w:r>
        <w:rPr>
          <w:rFonts w:hint="eastAsia"/>
        </w:rPr>
        <w:t>调解流程</w:t>
      </w:r>
      <w:bookmarkEnd w:id="58"/>
    </w:p>
    <w:p w14:paraId="718776C8" w14:textId="77777777" w:rsidR="00F95797" w:rsidRDefault="00151846">
      <w:pPr>
        <w:pStyle w:val="affffe"/>
        <w:ind w:firstLine="420"/>
      </w:pPr>
      <w:r>
        <w:rPr>
          <w:rFonts w:hint="eastAsia"/>
        </w:rPr>
        <w:t>调解流程的示意图见图</w:t>
      </w:r>
      <w:r>
        <w:rPr>
          <w:rFonts w:hint="eastAsia"/>
        </w:rPr>
        <w:t>1</w:t>
      </w:r>
      <w:r>
        <w:rPr>
          <w:rFonts w:hint="eastAsia"/>
        </w:rPr>
        <w:t>。</w:t>
      </w:r>
    </w:p>
    <w:p w14:paraId="74E4C732" w14:textId="77777777" w:rsidR="00F95797" w:rsidRDefault="00151846">
      <w:pPr>
        <w:pStyle w:val="affffe"/>
        <w:ind w:firstLine="420"/>
        <w:jc w:val="center"/>
      </w:pPr>
      <w:r>
        <w:rPr>
          <w:noProof/>
        </w:rPr>
        <w:lastRenderedPageBreak/>
        <w:drawing>
          <wp:inline distT="0" distB="0" distL="0" distR="0" wp14:anchorId="03169977" wp14:editId="150A2AE6">
            <wp:extent cx="3917950" cy="5437505"/>
            <wp:effectExtent l="0" t="0" r="6350" b="0"/>
            <wp:docPr id="15129626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962661" name="图片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973284" cy="5513921"/>
                    </a:xfrm>
                    <a:prstGeom prst="rect">
                      <a:avLst/>
                    </a:prstGeom>
                    <a:noFill/>
                    <a:ln>
                      <a:noFill/>
                    </a:ln>
                  </pic:spPr>
                </pic:pic>
              </a:graphicData>
            </a:graphic>
          </wp:inline>
        </w:drawing>
      </w:r>
    </w:p>
    <w:p w14:paraId="07BAC2C7" w14:textId="77777777" w:rsidR="00F95797" w:rsidRDefault="00151846">
      <w:pPr>
        <w:pStyle w:val="afd"/>
        <w:spacing w:before="156" w:after="156"/>
        <w:ind w:left="0"/>
      </w:pPr>
      <w:r>
        <w:rPr>
          <w:rFonts w:hint="eastAsia"/>
        </w:rPr>
        <w:t>调解流程</w:t>
      </w:r>
    </w:p>
    <w:p w14:paraId="22CEF847" w14:textId="77777777" w:rsidR="00F95797" w:rsidRDefault="00F95797">
      <w:pPr>
        <w:pStyle w:val="affffe"/>
        <w:ind w:firstLine="420"/>
        <w:jc w:val="center"/>
      </w:pPr>
    </w:p>
    <w:p w14:paraId="7917872B" w14:textId="77777777" w:rsidR="00F95797" w:rsidRDefault="00151846">
      <w:pPr>
        <w:pStyle w:val="affc"/>
        <w:spacing w:before="312" w:after="312"/>
      </w:pPr>
      <w:bookmarkStart w:id="59" w:name="_Toc161062285"/>
      <w:r>
        <w:rPr>
          <w:rFonts w:hint="eastAsia"/>
        </w:rPr>
        <w:t>案件受理</w:t>
      </w:r>
      <w:bookmarkEnd w:id="59"/>
    </w:p>
    <w:p w14:paraId="16A9727C" w14:textId="77777777" w:rsidR="00F95797" w:rsidRDefault="00151846">
      <w:pPr>
        <w:pStyle w:val="affd"/>
        <w:spacing w:before="156" w:after="156"/>
      </w:pPr>
      <w:bookmarkStart w:id="60" w:name="_Toc161062286"/>
      <w:r>
        <w:rPr>
          <w:rFonts w:hint="eastAsia"/>
        </w:rPr>
        <w:t>受理范围</w:t>
      </w:r>
      <w:bookmarkEnd w:id="60"/>
    </w:p>
    <w:p w14:paraId="7D99CE3E" w14:textId="77777777" w:rsidR="00F95797" w:rsidRDefault="00151846">
      <w:pPr>
        <w:pStyle w:val="affffe"/>
        <w:ind w:firstLine="420"/>
      </w:pPr>
      <w:r>
        <w:rPr>
          <w:rFonts w:hint="eastAsia"/>
        </w:rPr>
        <w:t>受理发生在自然人、法人和非法人组织之间涉及知识产权民事权利义务的各种纠纷，具体包括知识产权侵权纠纷、合同纠纷、权属纠纷以及知识产权奖励和报酬相关纠纷等。</w:t>
      </w:r>
    </w:p>
    <w:p w14:paraId="108A2081" w14:textId="77777777" w:rsidR="00F95797" w:rsidRDefault="00151846">
      <w:pPr>
        <w:pStyle w:val="affffe"/>
        <w:ind w:firstLine="420"/>
      </w:pPr>
      <w:r>
        <w:rPr>
          <w:rFonts w:hint="eastAsia"/>
        </w:rPr>
        <w:t>不受理以下纠纷：</w:t>
      </w:r>
    </w:p>
    <w:p w14:paraId="1E0DB1A2" w14:textId="77777777" w:rsidR="00F95797" w:rsidRDefault="00151846">
      <w:pPr>
        <w:pStyle w:val="af5"/>
        <w:numPr>
          <w:ilvl w:val="0"/>
          <w:numId w:val="32"/>
        </w:numPr>
      </w:pPr>
      <w:r>
        <w:rPr>
          <w:rFonts w:hint="eastAsia"/>
        </w:rPr>
        <w:t>法律、法规规定只能由专门机关管辖处理的；</w:t>
      </w:r>
    </w:p>
    <w:p w14:paraId="0E64533F" w14:textId="77777777" w:rsidR="00F95797" w:rsidRDefault="00151846">
      <w:pPr>
        <w:pStyle w:val="af5"/>
      </w:pPr>
      <w:r>
        <w:rPr>
          <w:rFonts w:hint="eastAsia"/>
        </w:rPr>
        <w:t>法律、法规禁止采用民间调解方式解决的；</w:t>
      </w:r>
    </w:p>
    <w:p w14:paraId="39DA3EA0" w14:textId="77777777" w:rsidR="00F95797" w:rsidRDefault="00151846">
      <w:pPr>
        <w:pStyle w:val="af5"/>
      </w:pPr>
      <w:r>
        <w:rPr>
          <w:rFonts w:hint="eastAsia"/>
        </w:rPr>
        <w:t>人民法院、公安机关或者其他行政机关已经受理或者解决的；</w:t>
      </w:r>
    </w:p>
    <w:p w14:paraId="04A15672" w14:textId="77777777" w:rsidR="00F95797" w:rsidRDefault="00151846">
      <w:pPr>
        <w:pStyle w:val="af5"/>
      </w:pPr>
      <w:r>
        <w:rPr>
          <w:rFonts w:hint="eastAsia"/>
        </w:rPr>
        <w:t>一方当事人不同意调解的。</w:t>
      </w:r>
    </w:p>
    <w:p w14:paraId="3C7E107B" w14:textId="77777777" w:rsidR="00F95797" w:rsidRDefault="00151846">
      <w:pPr>
        <w:pStyle w:val="affd"/>
        <w:spacing w:before="156" w:after="156"/>
      </w:pPr>
      <w:bookmarkStart w:id="61" w:name="_Toc161062287"/>
      <w:r>
        <w:rPr>
          <w:rFonts w:hint="eastAsia"/>
        </w:rPr>
        <w:lastRenderedPageBreak/>
        <w:t>受理途径</w:t>
      </w:r>
      <w:bookmarkEnd w:id="61"/>
    </w:p>
    <w:p w14:paraId="4B4B19F2" w14:textId="77777777" w:rsidR="00F95797" w:rsidRDefault="00151846">
      <w:pPr>
        <w:pStyle w:val="affffe"/>
        <w:ind w:firstLine="420"/>
      </w:pPr>
      <w:r>
        <w:rPr>
          <w:rFonts w:hint="eastAsia"/>
        </w:rPr>
        <w:t>案件受理途径包括依申请受理和依委托受理。</w:t>
      </w:r>
    </w:p>
    <w:p w14:paraId="1B2F3BE6" w14:textId="77777777" w:rsidR="00F95797" w:rsidRDefault="00151846">
      <w:pPr>
        <w:pStyle w:val="af5"/>
        <w:numPr>
          <w:ilvl w:val="0"/>
          <w:numId w:val="33"/>
        </w:numPr>
      </w:pPr>
      <w:r>
        <w:rPr>
          <w:rFonts w:hint="eastAsia"/>
        </w:rPr>
        <w:t>依申请受理：纠纷当事人可以通过线上或者线下方式向调解机构申请调解，申请人填写《知识产权纠纷人民调解申请书》（见附录</w:t>
      </w:r>
      <w:r>
        <w:rPr>
          <w:rFonts w:hint="eastAsia"/>
        </w:rPr>
        <w:t>A.1</w:t>
      </w:r>
      <w:r>
        <w:rPr>
          <w:rFonts w:hint="eastAsia"/>
        </w:rPr>
        <w:t>）；</w:t>
      </w:r>
    </w:p>
    <w:p w14:paraId="7E199801" w14:textId="77777777" w:rsidR="00F95797" w:rsidRDefault="00151846">
      <w:pPr>
        <w:pStyle w:val="af5"/>
      </w:pPr>
      <w:r>
        <w:rPr>
          <w:rFonts w:hint="eastAsia"/>
        </w:rPr>
        <w:t>依委托受理：调解机构可以受理有关司法机关、行政机关或仲裁机构等委托调解的纠纷案件。</w:t>
      </w:r>
    </w:p>
    <w:p w14:paraId="36E95A12" w14:textId="77777777" w:rsidR="00F95797" w:rsidRDefault="00151846">
      <w:pPr>
        <w:pStyle w:val="affd"/>
        <w:spacing w:before="156" w:after="156"/>
      </w:pPr>
      <w:bookmarkStart w:id="62" w:name="_Toc161062288"/>
      <w:r>
        <w:rPr>
          <w:rFonts w:hint="eastAsia"/>
        </w:rPr>
        <w:t>受理条件</w:t>
      </w:r>
      <w:bookmarkEnd w:id="62"/>
    </w:p>
    <w:p w14:paraId="31313A2F" w14:textId="77777777" w:rsidR="00F95797" w:rsidRDefault="00151846">
      <w:pPr>
        <w:pStyle w:val="affffe"/>
        <w:ind w:firstLine="420"/>
        <w:rPr>
          <w:color w:val="0000FF"/>
        </w:rPr>
      </w:pPr>
      <w:r>
        <w:rPr>
          <w:rFonts w:hint="eastAsia"/>
        </w:rPr>
        <w:t>依申请受理的，需双方当事人具有调解合意；依委托受理的，调解需征得双方当事人同意。</w:t>
      </w:r>
    </w:p>
    <w:p w14:paraId="4891E827" w14:textId="77777777" w:rsidR="00F95797" w:rsidRDefault="00151846">
      <w:pPr>
        <w:pStyle w:val="affd"/>
        <w:spacing w:before="156" w:after="156"/>
      </w:pPr>
      <w:bookmarkStart w:id="63" w:name="_Toc161062289"/>
      <w:r>
        <w:rPr>
          <w:rFonts w:hint="eastAsia"/>
        </w:rPr>
        <w:t>案件材料的接收与审查</w:t>
      </w:r>
      <w:bookmarkEnd w:id="63"/>
    </w:p>
    <w:p w14:paraId="2083FA29" w14:textId="77777777" w:rsidR="00F95797" w:rsidRDefault="00151846">
      <w:pPr>
        <w:pStyle w:val="affffe"/>
        <w:ind w:firstLine="420"/>
      </w:pPr>
      <w:r>
        <w:rPr>
          <w:rFonts w:hint="eastAsia"/>
        </w:rPr>
        <w:t>调解机构应在接收案件材料后审查是否符合受理范围和受理条件：</w:t>
      </w:r>
    </w:p>
    <w:p w14:paraId="0220B025" w14:textId="77777777" w:rsidR="00F95797" w:rsidRDefault="00151846">
      <w:pPr>
        <w:pStyle w:val="af5"/>
        <w:numPr>
          <w:ilvl w:val="0"/>
          <w:numId w:val="34"/>
        </w:numPr>
      </w:pPr>
      <w:r>
        <w:rPr>
          <w:rFonts w:hint="eastAsia"/>
        </w:rPr>
        <w:t>符合范围和条件的应予受理，调解机构应向申请人或委托方出具《接收案件材料回执》（见附录</w:t>
      </w:r>
      <w:r>
        <w:rPr>
          <w:rFonts w:hint="eastAsia"/>
        </w:rPr>
        <w:t>A.2</w:t>
      </w:r>
      <w:r>
        <w:rPr>
          <w:rFonts w:hint="eastAsia"/>
        </w:rPr>
        <w:t>）与《知识产权纠纷人民调解受理通知书》（见附录</w:t>
      </w:r>
      <w:r>
        <w:rPr>
          <w:rFonts w:hint="eastAsia"/>
        </w:rPr>
        <w:t>A.3</w:t>
      </w:r>
      <w:r>
        <w:rPr>
          <w:rFonts w:hint="eastAsia"/>
        </w:rPr>
        <w:t>）；</w:t>
      </w:r>
    </w:p>
    <w:p w14:paraId="3B12263A" w14:textId="77777777" w:rsidR="00F95797" w:rsidRDefault="00151846">
      <w:pPr>
        <w:pStyle w:val="af5"/>
      </w:pPr>
      <w:r>
        <w:rPr>
          <w:rFonts w:hint="eastAsia"/>
        </w:rPr>
        <w:t>不符合范围和条件的不予受理，调解机构应及时通知申请人或委托方，并出具《知识产权纠纷人民调解不予受理通知书</w:t>
      </w:r>
      <w:r>
        <w:rPr>
          <w:rFonts w:hint="eastAsia"/>
        </w:rPr>
        <w:t>》（见附录</w:t>
      </w:r>
      <w:r>
        <w:rPr>
          <w:rFonts w:hint="eastAsia"/>
        </w:rPr>
        <w:t>A.4</w:t>
      </w:r>
      <w:r>
        <w:rPr>
          <w:rFonts w:hint="eastAsia"/>
        </w:rPr>
        <w:t>）。</w:t>
      </w:r>
    </w:p>
    <w:p w14:paraId="42514E0C" w14:textId="77777777" w:rsidR="00F95797" w:rsidRDefault="00151846">
      <w:pPr>
        <w:pStyle w:val="affd"/>
        <w:spacing w:before="156" w:after="156"/>
      </w:pPr>
      <w:bookmarkStart w:id="64" w:name="_Toc161062290"/>
      <w:proofErr w:type="gramStart"/>
      <w:r>
        <w:rPr>
          <w:rFonts w:hint="eastAsia"/>
        </w:rPr>
        <w:t>调解台</w:t>
      </w:r>
      <w:proofErr w:type="gramEnd"/>
      <w:r>
        <w:rPr>
          <w:rFonts w:hint="eastAsia"/>
        </w:rPr>
        <w:t>账登记</w:t>
      </w:r>
      <w:bookmarkEnd w:id="64"/>
    </w:p>
    <w:p w14:paraId="442BFE12" w14:textId="77777777" w:rsidR="00F95797" w:rsidRDefault="00151846">
      <w:pPr>
        <w:pStyle w:val="affffe"/>
        <w:ind w:firstLine="420"/>
      </w:pPr>
      <w:r>
        <w:rPr>
          <w:rFonts w:hint="eastAsia"/>
        </w:rPr>
        <w:t>调解机构在受理案件后，应及时登记调解案件基本信息，制作</w:t>
      </w:r>
      <w:proofErr w:type="gramStart"/>
      <w:r>
        <w:rPr>
          <w:rFonts w:hint="eastAsia"/>
        </w:rPr>
        <w:t>调解台账并</w:t>
      </w:r>
      <w:proofErr w:type="gramEnd"/>
      <w:r>
        <w:rPr>
          <w:rFonts w:hint="eastAsia"/>
        </w:rPr>
        <w:t>及时更新信息。</w:t>
      </w:r>
    </w:p>
    <w:p w14:paraId="66BEDEF7" w14:textId="77777777" w:rsidR="00F95797" w:rsidRDefault="00151846">
      <w:pPr>
        <w:pStyle w:val="affc"/>
        <w:spacing w:before="312" w:after="312"/>
      </w:pPr>
      <w:bookmarkStart w:id="65" w:name="_Toc161062291"/>
      <w:r>
        <w:rPr>
          <w:rFonts w:hint="eastAsia"/>
        </w:rPr>
        <w:t>调解前的准备</w:t>
      </w:r>
      <w:bookmarkEnd w:id="65"/>
    </w:p>
    <w:p w14:paraId="437C8F2F" w14:textId="77777777" w:rsidR="00F95797" w:rsidRDefault="00151846">
      <w:pPr>
        <w:pStyle w:val="affd"/>
        <w:spacing w:before="156" w:after="156"/>
      </w:pPr>
      <w:bookmarkStart w:id="66" w:name="_Toc161062292"/>
      <w:r>
        <w:rPr>
          <w:rFonts w:hint="eastAsia"/>
        </w:rPr>
        <w:t>调解员选定</w:t>
      </w:r>
      <w:bookmarkEnd w:id="66"/>
    </w:p>
    <w:p w14:paraId="1C8DD5AB" w14:textId="77777777" w:rsidR="00F95797" w:rsidRDefault="00151846">
      <w:pPr>
        <w:pStyle w:val="affffe"/>
        <w:ind w:firstLine="420"/>
      </w:pPr>
      <w:r>
        <w:rPr>
          <w:rFonts w:hint="eastAsia"/>
        </w:rPr>
        <w:t>可</w:t>
      </w:r>
      <w:r>
        <w:rPr>
          <w:rFonts w:hint="eastAsia"/>
          <w:lang w:eastAsia="zh-Hans"/>
        </w:rPr>
        <w:t>由</w:t>
      </w:r>
      <w:r>
        <w:rPr>
          <w:rFonts w:hint="eastAsia"/>
        </w:rPr>
        <w:t>当事人共同选择一名或者数名调解员进行调解</w:t>
      </w:r>
      <w:r>
        <w:t>，</w:t>
      </w:r>
      <w:r>
        <w:rPr>
          <w:rFonts w:hint="eastAsia"/>
          <w:lang w:eastAsia="zh-Hans"/>
        </w:rPr>
        <w:t>也可由</w:t>
      </w:r>
      <w:r>
        <w:rPr>
          <w:rFonts w:hint="eastAsia"/>
        </w:rPr>
        <w:t>调解机构根据案件的需要，指定一名或者数名调解员进行调解。调解员选定后，调解机构工作人员通知调解员并下达《人民调解员调解知识产权纠纷通知书》（见附录</w:t>
      </w:r>
      <w:r>
        <w:rPr>
          <w:rFonts w:hint="eastAsia"/>
        </w:rPr>
        <w:t>A.5</w:t>
      </w:r>
      <w:r>
        <w:rPr>
          <w:rFonts w:hint="eastAsia"/>
        </w:rPr>
        <w:t>）。</w:t>
      </w:r>
    </w:p>
    <w:p w14:paraId="084AC190" w14:textId="77777777" w:rsidR="00F95797" w:rsidRDefault="00151846">
      <w:pPr>
        <w:pStyle w:val="affffe"/>
        <w:ind w:firstLine="420"/>
      </w:pPr>
      <w:r>
        <w:rPr>
          <w:rFonts w:hint="eastAsia"/>
        </w:rPr>
        <w:t>调解员有下列情形之一的，应当回避，当事人有权以口头或书面形式申请，要求其回避：</w:t>
      </w:r>
    </w:p>
    <w:p w14:paraId="36F06CE2" w14:textId="77777777" w:rsidR="00F95797" w:rsidRDefault="00151846">
      <w:pPr>
        <w:pStyle w:val="af5"/>
        <w:numPr>
          <w:ilvl w:val="0"/>
          <w:numId w:val="35"/>
        </w:numPr>
      </w:pPr>
      <w:r>
        <w:rPr>
          <w:rFonts w:hint="eastAsia"/>
        </w:rPr>
        <w:t>是纠纷当事人或当事人近亲属的；</w:t>
      </w:r>
    </w:p>
    <w:p w14:paraId="408DDD16" w14:textId="77777777" w:rsidR="00F95797" w:rsidRDefault="00151846">
      <w:pPr>
        <w:pStyle w:val="af5"/>
      </w:pPr>
      <w:r>
        <w:rPr>
          <w:rFonts w:hint="eastAsia"/>
        </w:rPr>
        <w:t>与纠纷有利害关系的；</w:t>
      </w:r>
    </w:p>
    <w:p w14:paraId="1D677DAB" w14:textId="77777777" w:rsidR="00F95797" w:rsidRDefault="00151846">
      <w:pPr>
        <w:pStyle w:val="af5"/>
      </w:pPr>
      <w:r>
        <w:rPr>
          <w:rFonts w:hint="eastAsia"/>
        </w:rPr>
        <w:t>与纠纷当事人有其他关系，可能影响公正调解的；</w:t>
      </w:r>
    </w:p>
    <w:p w14:paraId="264CD972" w14:textId="77777777" w:rsidR="00F95797" w:rsidRDefault="00151846">
      <w:pPr>
        <w:pStyle w:val="af5"/>
      </w:pPr>
      <w:r>
        <w:t>其他影响公正调解的情形。</w:t>
      </w:r>
    </w:p>
    <w:p w14:paraId="6D3EB976" w14:textId="77777777" w:rsidR="00F95797" w:rsidRDefault="00151846">
      <w:pPr>
        <w:pStyle w:val="af5"/>
        <w:numPr>
          <w:ilvl w:val="0"/>
          <w:numId w:val="0"/>
        </w:numPr>
        <w:ind w:left="425"/>
      </w:pPr>
      <w:r>
        <w:t>调解机构对当事人的回避申请应及时</w:t>
      </w:r>
      <w:proofErr w:type="gramStart"/>
      <w:r>
        <w:t>作出</w:t>
      </w:r>
      <w:proofErr w:type="gramEnd"/>
      <w:r>
        <w:rPr>
          <w:rFonts w:hint="eastAsia"/>
        </w:rPr>
        <w:t>回应</w:t>
      </w:r>
      <w:r>
        <w:t>，并以口头或书面形式通知当事人。</w:t>
      </w:r>
    </w:p>
    <w:p w14:paraId="1A5DD5E9" w14:textId="77777777" w:rsidR="00F95797" w:rsidRDefault="00151846">
      <w:pPr>
        <w:pStyle w:val="affd"/>
        <w:spacing w:before="156" w:after="156"/>
      </w:pPr>
      <w:bookmarkStart w:id="67" w:name="_Toc161062293"/>
      <w:r>
        <w:rPr>
          <w:rFonts w:hint="eastAsia"/>
        </w:rPr>
        <w:t>拟定调解工作方案</w:t>
      </w:r>
      <w:bookmarkEnd w:id="67"/>
    </w:p>
    <w:p w14:paraId="1CE410CE" w14:textId="77777777" w:rsidR="00F95797" w:rsidRDefault="00151846">
      <w:pPr>
        <w:pStyle w:val="affffe"/>
        <w:ind w:firstLine="420"/>
      </w:pPr>
      <w:r>
        <w:rPr>
          <w:rFonts w:hint="eastAsia"/>
        </w:rPr>
        <w:t>调解员收到调解通知后，应在了解纠纷事实的基础上，拟定调解工作方案，做好调解前的准备，确定调解重点。</w:t>
      </w:r>
    </w:p>
    <w:p w14:paraId="74657B69" w14:textId="77777777" w:rsidR="00F95797" w:rsidRDefault="00151846">
      <w:pPr>
        <w:pStyle w:val="affd"/>
        <w:spacing w:before="156" w:after="156"/>
      </w:pPr>
      <w:bookmarkStart w:id="68" w:name="_Toc161062294"/>
      <w:r>
        <w:rPr>
          <w:rFonts w:hint="eastAsia"/>
        </w:rPr>
        <w:t>调查核实</w:t>
      </w:r>
      <w:bookmarkEnd w:id="68"/>
    </w:p>
    <w:p w14:paraId="743C5D68" w14:textId="77777777" w:rsidR="00F95797" w:rsidRDefault="00151846">
      <w:pPr>
        <w:pStyle w:val="affffe"/>
        <w:ind w:firstLine="420"/>
      </w:pPr>
      <w:r>
        <w:rPr>
          <w:rFonts w:hint="eastAsia"/>
        </w:rPr>
        <w:t>调解员应及时向双方当事人询问案件相关情况，了解双方当事人调解的具体要求和理由。必要时调解员可调查核实相关情况并对调查的情况进行记录，填写《知识产权纠纷人民调解调查记录》（见附录</w:t>
      </w:r>
      <w:r>
        <w:rPr>
          <w:rFonts w:hint="eastAsia"/>
        </w:rPr>
        <w:t>A.6</w:t>
      </w:r>
      <w:r>
        <w:rPr>
          <w:rFonts w:hint="eastAsia"/>
        </w:rPr>
        <w:t>）。</w:t>
      </w:r>
    </w:p>
    <w:p w14:paraId="4AD85F22" w14:textId="77777777" w:rsidR="00F95797" w:rsidRDefault="00151846">
      <w:pPr>
        <w:pStyle w:val="affd"/>
        <w:spacing w:before="156" w:after="156"/>
      </w:pPr>
      <w:bookmarkStart w:id="69" w:name="_Toc161062295"/>
      <w:r>
        <w:rPr>
          <w:rFonts w:hint="eastAsia"/>
        </w:rPr>
        <w:t>咨询专家意见</w:t>
      </w:r>
      <w:bookmarkEnd w:id="69"/>
    </w:p>
    <w:p w14:paraId="69C67B08" w14:textId="77777777" w:rsidR="00F95797" w:rsidRDefault="00151846">
      <w:pPr>
        <w:pStyle w:val="affffe"/>
        <w:ind w:firstLine="420"/>
      </w:pPr>
      <w:r>
        <w:rPr>
          <w:rFonts w:hint="eastAsia"/>
        </w:rPr>
        <w:lastRenderedPageBreak/>
        <w:t>调解员调解过程中，对于专业性问题，可</w:t>
      </w:r>
      <w:r>
        <w:rPr>
          <w:rFonts w:hint="eastAsia"/>
        </w:rPr>
        <w:t>根据需要请求调解机构邀请相应行业领域专家出具咨询意见，专家咨询意见可以作为调解的参考依据。</w:t>
      </w:r>
    </w:p>
    <w:p w14:paraId="7E6AE062" w14:textId="77777777" w:rsidR="00F95797" w:rsidRDefault="00151846">
      <w:pPr>
        <w:pStyle w:val="affd"/>
        <w:spacing w:before="156" w:after="156"/>
      </w:pPr>
      <w:bookmarkStart w:id="70" w:name="_Toc161062296"/>
      <w:r>
        <w:rPr>
          <w:rFonts w:hint="eastAsia"/>
        </w:rPr>
        <w:t>邀请协作调解</w:t>
      </w:r>
      <w:bookmarkEnd w:id="70"/>
    </w:p>
    <w:p w14:paraId="652F00D1" w14:textId="77777777" w:rsidR="00F95797" w:rsidRDefault="00151846">
      <w:pPr>
        <w:pStyle w:val="affffe"/>
        <w:ind w:firstLine="420"/>
      </w:pPr>
      <w:r>
        <w:rPr>
          <w:rFonts w:hint="eastAsia"/>
        </w:rPr>
        <w:t>对于复杂、疑难类案件，调解机构可根据调解员的需要邀请相关领域的专家协作调解；对于受委托调解的案件，可邀请案件的承办人与调解员协作调解。</w:t>
      </w:r>
    </w:p>
    <w:p w14:paraId="573F3D72" w14:textId="77777777" w:rsidR="00F95797" w:rsidRDefault="00151846">
      <w:pPr>
        <w:pStyle w:val="affd"/>
        <w:spacing w:before="156" w:after="156"/>
      </w:pPr>
      <w:bookmarkStart w:id="71" w:name="_Toc161062297"/>
      <w:r>
        <w:rPr>
          <w:rFonts w:hint="eastAsia"/>
        </w:rPr>
        <w:t>发出调解通知</w:t>
      </w:r>
      <w:bookmarkEnd w:id="71"/>
    </w:p>
    <w:p w14:paraId="3025315B" w14:textId="77777777" w:rsidR="00F95797" w:rsidRDefault="00151846">
      <w:pPr>
        <w:pStyle w:val="affffe"/>
        <w:ind w:firstLine="420"/>
      </w:pPr>
      <w:r>
        <w:rPr>
          <w:rFonts w:hint="eastAsia"/>
        </w:rPr>
        <w:t>调解员可以通过书面或者口头方式向双方当事人发出调解通知，包括调解时间、调解地点、调解员姓名以及其他相关信息。</w:t>
      </w:r>
    </w:p>
    <w:p w14:paraId="1DE33BF7" w14:textId="77777777" w:rsidR="00F95797" w:rsidRDefault="00151846">
      <w:pPr>
        <w:pStyle w:val="affc"/>
        <w:spacing w:before="312" w:after="312"/>
      </w:pPr>
      <w:bookmarkStart w:id="72" w:name="_Toc161062298"/>
      <w:r>
        <w:rPr>
          <w:rFonts w:hint="eastAsia"/>
        </w:rPr>
        <w:t>调解实施</w:t>
      </w:r>
      <w:bookmarkEnd w:id="72"/>
    </w:p>
    <w:p w14:paraId="31802648" w14:textId="77777777" w:rsidR="00F95797" w:rsidRDefault="00151846">
      <w:pPr>
        <w:pStyle w:val="affd"/>
        <w:spacing w:before="156" w:after="156"/>
      </w:pPr>
      <w:bookmarkStart w:id="73" w:name="_Toc161062299"/>
      <w:r>
        <w:rPr>
          <w:rFonts w:hint="eastAsia"/>
        </w:rPr>
        <w:t>调解前告知</w:t>
      </w:r>
      <w:bookmarkEnd w:id="73"/>
    </w:p>
    <w:p w14:paraId="1C4970CD" w14:textId="77777777" w:rsidR="00F95797" w:rsidRDefault="00151846">
      <w:pPr>
        <w:pStyle w:val="affffe"/>
        <w:ind w:firstLine="420"/>
      </w:pPr>
      <w:r>
        <w:rPr>
          <w:rFonts w:hint="eastAsia"/>
        </w:rPr>
        <w:t>调解员应在调解开始前，以口头或者书面形式，告知当事人调解的性质、原则、当事人在调解活动中享有的权利和承担的义务以及调解达成协</w:t>
      </w:r>
      <w:r>
        <w:rPr>
          <w:rFonts w:hint="eastAsia"/>
        </w:rPr>
        <w:t>议的效力等事项。当事人应在《调解当事人权利义务告知书》（见附录</w:t>
      </w:r>
      <w:r>
        <w:rPr>
          <w:rFonts w:hint="eastAsia"/>
        </w:rPr>
        <w:t>A.7</w:t>
      </w:r>
      <w:r>
        <w:rPr>
          <w:rFonts w:hint="eastAsia"/>
        </w:rPr>
        <w:t>）上签字盖章，对于当事人不便签字盖章的情况，由调解员口头告知并记录在《知识产权纠纷人民调解笔录》中。</w:t>
      </w:r>
    </w:p>
    <w:p w14:paraId="48791761" w14:textId="77777777" w:rsidR="00F95797" w:rsidRDefault="00151846">
      <w:pPr>
        <w:pStyle w:val="affd"/>
        <w:spacing w:before="156" w:after="156"/>
      </w:pPr>
      <w:bookmarkStart w:id="74" w:name="_Toc161062300"/>
      <w:r>
        <w:rPr>
          <w:rFonts w:hint="eastAsia"/>
        </w:rPr>
        <w:t>明法析理</w:t>
      </w:r>
      <w:bookmarkEnd w:id="74"/>
    </w:p>
    <w:p w14:paraId="6882B2D6" w14:textId="77777777" w:rsidR="00F95797" w:rsidRDefault="00151846">
      <w:pPr>
        <w:pStyle w:val="affffe"/>
        <w:ind w:firstLine="420"/>
      </w:pPr>
      <w:r>
        <w:rPr>
          <w:rFonts w:hint="eastAsia"/>
        </w:rPr>
        <w:t>调解员应根据纠纷的情况，向当事人讲解法律法规、宣传公德情理，摆事实、讲道理，帮助当事人辨明事实、分清是非、明确责任。</w:t>
      </w:r>
    </w:p>
    <w:p w14:paraId="7913AA55" w14:textId="77777777" w:rsidR="00F95797" w:rsidRDefault="00151846">
      <w:pPr>
        <w:pStyle w:val="affd"/>
        <w:spacing w:before="156" w:after="156"/>
      </w:pPr>
      <w:bookmarkStart w:id="75" w:name="_Toc161062301"/>
      <w:r>
        <w:rPr>
          <w:rFonts w:hint="eastAsia"/>
        </w:rPr>
        <w:t>说服疏导</w:t>
      </w:r>
      <w:bookmarkEnd w:id="75"/>
    </w:p>
    <w:p w14:paraId="027A82FB" w14:textId="77777777" w:rsidR="00F95797" w:rsidRDefault="00151846">
      <w:pPr>
        <w:pStyle w:val="affffe"/>
        <w:ind w:firstLine="420"/>
      </w:pPr>
      <w:r>
        <w:rPr>
          <w:rFonts w:hint="eastAsia"/>
        </w:rPr>
        <w:t>调解员应根据当事人的特点并结合案件的具体情况，采取分别谈话、共同协商、专家意见咨询、协作调解等方式，开展说服疏导工作，并在调解过程中进行记录，形成《知识产权纠纷人民调解笔录》（见附录</w:t>
      </w:r>
      <w:r>
        <w:rPr>
          <w:rFonts w:hint="eastAsia"/>
        </w:rPr>
        <w:t>A.8</w:t>
      </w:r>
      <w:r>
        <w:rPr>
          <w:rFonts w:hint="eastAsia"/>
        </w:rPr>
        <w:t>）。</w:t>
      </w:r>
    </w:p>
    <w:p w14:paraId="30FF93A7" w14:textId="77777777" w:rsidR="00F95797" w:rsidRDefault="00151846">
      <w:pPr>
        <w:pStyle w:val="affd"/>
        <w:spacing w:before="156" w:after="156"/>
      </w:pPr>
      <w:bookmarkStart w:id="76" w:name="_Toc161062302"/>
      <w:r>
        <w:rPr>
          <w:rFonts w:hint="eastAsia"/>
        </w:rPr>
        <w:t>防止纠纷激</w:t>
      </w:r>
      <w:r>
        <w:rPr>
          <w:rFonts w:hint="eastAsia"/>
        </w:rPr>
        <w:t>化</w:t>
      </w:r>
      <w:bookmarkEnd w:id="76"/>
    </w:p>
    <w:p w14:paraId="57D0378C" w14:textId="77777777" w:rsidR="00F95797" w:rsidRDefault="00151846">
      <w:pPr>
        <w:pStyle w:val="affffe"/>
        <w:ind w:firstLine="420"/>
      </w:pPr>
      <w:r>
        <w:rPr>
          <w:rFonts w:hint="eastAsia"/>
        </w:rPr>
        <w:t>调解员在调解过程中，发现纠纷可能激化的，应采取控制调解节奏、避免当事人接触、疏导当事人情绪等方法，适时改变调解方式与策略，防止当事人采取过激行为；对有可能引起治安案件或者刑事案件的，应及时向调解机构报告，必要时直接向当地公安机关和其他有关部门报告。</w:t>
      </w:r>
    </w:p>
    <w:p w14:paraId="69EFEA72" w14:textId="77777777" w:rsidR="00F95797" w:rsidRDefault="00151846">
      <w:pPr>
        <w:pStyle w:val="affd"/>
        <w:spacing w:before="156" w:after="156"/>
      </w:pPr>
      <w:bookmarkStart w:id="77" w:name="_Toc161062303"/>
      <w:r>
        <w:rPr>
          <w:rFonts w:hint="eastAsia"/>
        </w:rPr>
        <w:t>帮助达成调解协议</w:t>
      </w:r>
      <w:bookmarkEnd w:id="77"/>
    </w:p>
    <w:p w14:paraId="34020988" w14:textId="77777777" w:rsidR="00F95797" w:rsidRDefault="00151846">
      <w:pPr>
        <w:pStyle w:val="affffe"/>
        <w:ind w:firstLine="420"/>
      </w:pPr>
      <w:r>
        <w:rPr>
          <w:rFonts w:hint="eastAsia"/>
        </w:rPr>
        <w:t>调解员应在引导当事人平等协商、互谅互让、消除隔阂、自愿的基础上，适时提出合法、公道、合理和可行的纠纷解决方案，帮助当事人自愿达成调解协议。</w:t>
      </w:r>
    </w:p>
    <w:p w14:paraId="4D347262" w14:textId="77777777" w:rsidR="00F95797" w:rsidRDefault="00151846">
      <w:pPr>
        <w:pStyle w:val="affd"/>
        <w:spacing w:before="156" w:after="156"/>
      </w:pPr>
      <w:bookmarkStart w:id="78" w:name="_Toc161062304"/>
      <w:r>
        <w:rPr>
          <w:rFonts w:hint="eastAsia"/>
        </w:rPr>
        <w:t>调解终止</w:t>
      </w:r>
      <w:bookmarkEnd w:id="78"/>
    </w:p>
    <w:p w14:paraId="7014FA7B" w14:textId="77777777" w:rsidR="00F95797" w:rsidRDefault="00151846">
      <w:pPr>
        <w:pStyle w:val="affffe"/>
        <w:ind w:firstLine="420"/>
      </w:pPr>
      <w:r>
        <w:rPr>
          <w:rFonts w:hint="eastAsia"/>
        </w:rPr>
        <w:t>出现下列情形之一的，调解程序终止：</w:t>
      </w:r>
    </w:p>
    <w:p w14:paraId="6FDA3B90" w14:textId="77777777" w:rsidR="00F95797" w:rsidRDefault="00151846">
      <w:pPr>
        <w:pStyle w:val="af5"/>
        <w:numPr>
          <w:ilvl w:val="0"/>
          <w:numId w:val="36"/>
        </w:numPr>
      </w:pPr>
      <w:r>
        <w:rPr>
          <w:rFonts w:hint="eastAsia"/>
        </w:rPr>
        <w:t>当事人已自行和解；</w:t>
      </w:r>
    </w:p>
    <w:p w14:paraId="222BFF52" w14:textId="77777777" w:rsidR="00F95797" w:rsidRDefault="00151846">
      <w:pPr>
        <w:pStyle w:val="af5"/>
        <w:numPr>
          <w:ilvl w:val="0"/>
          <w:numId w:val="36"/>
        </w:numPr>
      </w:pPr>
      <w:r>
        <w:rPr>
          <w:rFonts w:hint="eastAsia"/>
        </w:rPr>
        <w:t>调解员认为调解已无成功的可能；</w:t>
      </w:r>
    </w:p>
    <w:p w14:paraId="0CEEB7F2" w14:textId="77777777" w:rsidR="00F95797" w:rsidRDefault="00151846">
      <w:pPr>
        <w:pStyle w:val="af5"/>
        <w:numPr>
          <w:ilvl w:val="0"/>
          <w:numId w:val="36"/>
        </w:numPr>
      </w:pPr>
      <w:r>
        <w:rPr>
          <w:rFonts w:hint="eastAsia"/>
        </w:rPr>
        <w:t>一方当事人向调解员提出终止调解程序的口头或书面申请；</w:t>
      </w:r>
    </w:p>
    <w:p w14:paraId="3D137982" w14:textId="77777777" w:rsidR="00F95797" w:rsidRDefault="00151846">
      <w:pPr>
        <w:pStyle w:val="af5"/>
        <w:numPr>
          <w:ilvl w:val="0"/>
          <w:numId w:val="36"/>
        </w:numPr>
      </w:pPr>
      <w:r>
        <w:rPr>
          <w:rFonts w:hint="eastAsia"/>
        </w:rPr>
        <w:lastRenderedPageBreak/>
        <w:t>调解期限届满且一方当事人不同意延期；</w:t>
      </w:r>
    </w:p>
    <w:p w14:paraId="2F294BB7" w14:textId="77777777" w:rsidR="00F95797" w:rsidRDefault="00151846">
      <w:pPr>
        <w:pStyle w:val="af5"/>
        <w:numPr>
          <w:ilvl w:val="0"/>
          <w:numId w:val="36"/>
        </w:numPr>
      </w:pPr>
      <w:r>
        <w:rPr>
          <w:rFonts w:hint="eastAsia"/>
        </w:rPr>
        <w:t>当事人未达成调解协议，但在调解过程中书面同意通过其他方式来解决争议；</w:t>
      </w:r>
    </w:p>
    <w:p w14:paraId="5E4A7D00" w14:textId="77777777" w:rsidR="00F95797" w:rsidRDefault="00151846">
      <w:pPr>
        <w:pStyle w:val="af5"/>
        <w:numPr>
          <w:ilvl w:val="0"/>
          <w:numId w:val="36"/>
        </w:numPr>
      </w:pPr>
      <w:r>
        <w:rPr>
          <w:rFonts w:hint="eastAsia"/>
        </w:rPr>
        <w:t>其他应当终止调解的情形。</w:t>
      </w:r>
    </w:p>
    <w:p w14:paraId="6AAA5AD0" w14:textId="77777777" w:rsidR="00F95797" w:rsidRDefault="00151846">
      <w:pPr>
        <w:pStyle w:val="affc"/>
        <w:spacing w:before="312" w:after="312"/>
      </w:pPr>
      <w:bookmarkStart w:id="79" w:name="_Toc161062305"/>
      <w:r>
        <w:rPr>
          <w:rFonts w:hint="eastAsia"/>
        </w:rPr>
        <w:t>调解终结</w:t>
      </w:r>
      <w:bookmarkEnd w:id="79"/>
    </w:p>
    <w:p w14:paraId="246ADA65" w14:textId="77777777" w:rsidR="00F95797" w:rsidRDefault="00151846">
      <w:pPr>
        <w:pStyle w:val="affd"/>
        <w:spacing w:before="156" w:after="156"/>
      </w:pPr>
      <w:bookmarkStart w:id="80" w:name="_Toc161062306"/>
      <w:r>
        <w:rPr>
          <w:rFonts w:hint="eastAsia"/>
        </w:rPr>
        <w:t>调解成功达成调解协议</w:t>
      </w:r>
      <w:bookmarkEnd w:id="80"/>
    </w:p>
    <w:p w14:paraId="32491FB2" w14:textId="77777777" w:rsidR="00F95797" w:rsidRDefault="00151846">
      <w:pPr>
        <w:pStyle w:val="affe"/>
        <w:spacing w:before="156" w:after="156"/>
      </w:pPr>
      <w:bookmarkStart w:id="81" w:name="_Toc161062307"/>
      <w:r>
        <w:rPr>
          <w:rFonts w:hint="eastAsia"/>
        </w:rPr>
        <w:t>调解协议形式</w:t>
      </w:r>
      <w:bookmarkEnd w:id="81"/>
    </w:p>
    <w:p w14:paraId="3A51C2AF" w14:textId="77777777" w:rsidR="00F95797" w:rsidRDefault="00151846">
      <w:pPr>
        <w:pStyle w:val="af5"/>
        <w:numPr>
          <w:ilvl w:val="0"/>
          <w:numId w:val="37"/>
        </w:numPr>
      </w:pPr>
      <w:r>
        <w:rPr>
          <w:rFonts w:hint="eastAsia"/>
        </w:rPr>
        <w:t>经调解机构调解达成调解协议的，</w:t>
      </w:r>
      <w:r>
        <w:rPr>
          <w:rFonts w:hint="eastAsia"/>
          <w:lang w:eastAsia="zh-Hans"/>
        </w:rPr>
        <w:t>宜</w:t>
      </w:r>
      <w:r>
        <w:rPr>
          <w:rFonts w:hint="eastAsia"/>
        </w:rPr>
        <w:t>制作《人民调解协议书》（见附录</w:t>
      </w:r>
      <w:r>
        <w:rPr>
          <w:rFonts w:hint="eastAsia"/>
        </w:rPr>
        <w:t>A.</w:t>
      </w:r>
      <w:r>
        <w:t>9</w:t>
      </w:r>
      <w:r>
        <w:rPr>
          <w:rFonts w:hint="eastAsia"/>
        </w:rPr>
        <w:t>），内容应符合</w:t>
      </w:r>
      <w:r>
        <w:rPr>
          <w:rFonts w:hint="eastAsia"/>
        </w:rPr>
        <w:t>9.1.2</w:t>
      </w:r>
      <w:r>
        <w:rPr>
          <w:rFonts w:hint="eastAsia"/>
        </w:rPr>
        <w:t>要求；</w:t>
      </w:r>
    </w:p>
    <w:p w14:paraId="6DA6974D" w14:textId="77777777" w:rsidR="00F95797" w:rsidRDefault="00151846">
      <w:pPr>
        <w:pStyle w:val="af5"/>
      </w:pPr>
      <w:r>
        <w:rPr>
          <w:rFonts w:hint="eastAsia"/>
        </w:rPr>
        <w:t>调解协议有给付内容且非即时履行的，应制作《人民调解协议书》，内容应符合</w:t>
      </w:r>
      <w:r>
        <w:rPr>
          <w:rFonts w:hint="eastAsia"/>
        </w:rPr>
        <w:t>9.1.2</w:t>
      </w:r>
      <w:r>
        <w:rPr>
          <w:rFonts w:hint="eastAsia"/>
        </w:rPr>
        <w:t>要求；</w:t>
      </w:r>
    </w:p>
    <w:p w14:paraId="2B075C1C" w14:textId="77777777" w:rsidR="00F95797" w:rsidRDefault="00151846">
      <w:pPr>
        <w:pStyle w:val="af5"/>
      </w:pPr>
      <w:r>
        <w:rPr>
          <w:rFonts w:hint="eastAsia"/>
        </w:rPr>
        <w:t>当事人认为无需制作调解协议书的，采取口头协议形式，由调解员填写《人民调解口头调解协议登记表</w:t>
      </w:r>
      <w:r>
        <w:rPr>
          <w:rFonts w:hint="eastAsia"/>
        </w:rPr>
        <w:t>》（见附录</w:t>
      </w:r>
      <w:r>
        <w:rPr>
          <w:rFonts w:hint="eastAsia"/>
        </w:rPr>
        <w:t>A.</w:t>
      </w:r>
      <w:r>
        <w:t>10</w:t>
      </w:r>
      <w:r>
        <w:rPr>
          <w:rFonts w:hint="eastAsia"/>
        </w:rPr>
        <w:t>）。</w:t>
      </w:r>
    </w:p>
    <w:p w14:paraId="546570D1" w14:textId="77777777" w:rsidR="00F95797" w:rsidRDefault="00151846">
      <w:pPr>
        <w:pStyle w:val="affe"/>
        <w:spacing w:before="156" w:after="156"/>
      </w:pPr>
      <w:bookmarkStart w:id="82" w:name="_Toc161062308"/>
      <w:r>
        <w:rPr>
          <w:rFonts w:hint="eastAsia"/>
        </w:rPr>
        <w:t>调解协议内容</w:t>
      </w:r>
      <w:bookmarkEnd w:id="82"/>
    </w:p>
    <w:p w14:paraId="52A5E92D" w14:textId="77777777" w:rsidR="00F95797" w:rsidRDefault="00151846">
      <w:pPr>
        <w:pStyle w:val="affffe"/>
        <w:ind w:firstLine="420"/>
      </w:pPr>
      <w:r>
        <w:rPr>
          <w:rFonts w:hint="eastAsia"/>
        </w:rPr>
        <w:t>调解协议书应当载明的事项包括：</w:t>
      </w:r>
    </w:p>
    <w:p w14:paraId="41EF48BA" w14:textId="77777777" w:rsidR="00F95797" w:rsidRDefault="00151846">
      <w:pPr>
        <w:pStyle w:val="af5"/>
        <w:numPr>
          <w:ilvl w:val="0"/>
          <w:numId w:val="38"/>
        </w:numPr>
      </w:pPr>
      <w:r>
        <w:rPr>
          <w:rFonts w:hint="eastAsia"/>
        </w:rPr>
        <w:t>当事人的基本情况；</w:t>
      </w:r>
    </w:p>
    <w:p w14:paraId="13C5D832" w14:textId="77777777" w:rsidR="00F95797" w:rsidRDefault="00151846">
      <w:pPr>
        <w:pStyle w:val="af5"/>
      </w:pPr>
      <w:r>
        <w:rPr>
          <w:rFonts w:hint="eastAsia"/>
        </w:rPr>
        <w:t>纠纷的主要事实、争议的事项；</w:t>
      </w:r>
    </w:p>
    <w:p w14:paraId="2803BABA" w14:textId="77777777" w:rsidR="00F95797" w:rsidRDefault="00151846">
      <w:pPr>
        <w:pStyle w:val="af5"/>
      </w:pPr>
      <w:r>
        <w:rPr>
          <w:rFonts w:hint="eastAsia"/>
        </w:rPr>
        <w:t>当事人达成调解协议的内容，履行的方式、期限；</w:t>
      </w:r>
    </w:p>
    <w:p w14:paraId="321F2CC4" w14:textId="77777777" w:rsidR="00F95797" w:rsidRDefault="00151846">
      <w:pPr>
        <w:pStyle w:val="af5"/>
      </w:pPr>
      <w:r>
        <w:rPr>
          <w:rFonts w:hint="eastAsia"/>
        </w:rPr>
        <w:t>当事人未履行调解协议时的争议解决方式；</w:t>
      </w:r>
    </w:p>
    <w:p w14:paraId="710521B5" w14:textId="77777777" w:rsidR="00F95797" w:rsidRDefault="00151846">
      <w:pPr>
        <w:pStyle w:val="af5"/>
      </w:pPr>
      <w:r>
        <w:rPr>
          <w:rFonts w:hint="eastAsia"/>
        </w:rPr>
        <w:t>其他相关事项。</w:t>
      </w:r>
    </w:p>
    <w:p w14:paraId="6CEB1A08" w14:textId="77777777" w:rsidR="00F95797" w:rsidRDefault="00151846">
      <w:pPr>
        <w:pStyle w:val="affe"/>
        <w:spacing w:before="156" w:after="156"/>
      </w:pPr>
      <w:bookmarkStart w:id="83" w:name="_Toc161062309"/>
      <w:r>
        <w:rPr>
          <w:rFonts w:hint="eastAsia"/>
        </w:rPr>
        <w:t>调解协议生效</w:t>
      </w:r>
      <w:bookmarkEnd w:id="83"/>
    </w:p>
    <w:p w14:paraId="125299B9" w14:textId="77777777" w:rsidR="00F95797" w:rsidRDefault="00151846">
      <w:pPr>
        <w:pStyle w:val="affffe"/>
        <w:ind w:firstLine="420"/>
      </w:pPr>
      <w:r>
        <w:rPr>
          <w:rFonts w:hint="eastAsia"/>
        </w:rPr>
        <w:t>调解协议书自各方当事人签名、盖章并加盖调解机构印章之日起生效。调解协议书由当事人各执一份，调解机构、委托方各留存一份。</w:t>
      </w:r>
    </w:p>
    <w:p w14:paraId="05E00894" w14:textId="77777777" w:rsidR="00F95797" w:rsidRDefault="00151846">
      <w:pPr>
        <w:pStyle w:val="affe"/>
        <w:spacing w:before="156" w:after="156"/>
      </w:pPr>
      <w:bookmarkStart w:id="84" w:name="_Toc161062310"/>
      <w:r>
        <w:rPr>
          <w:rFonts w:hint="eastAsia"/>
        </w:rPr>
        <w:t>调解协议效力</w:t>
      </w:r>
      <w:bookmarkEnd w:id="84"/>
    </w:p>
    <w:p w14:paraId="7EB5DC58" w14:textId="77777777" w:rsidR="00F95797" w:rsidRDefault="00151846">
      <w:pPr>
        <w:pStyle w:val="af5"/>
        <w:numPr>
          <w:ilvl w:val="0"/>
          <w:numId w:val="39"/>
        </w:numPr>
      </w:pPr>
      <w:r>
        <w:rPr>
          <w:rFonts w:hint="eastAsia"/>
        </w:rPr>
        <w:t>同时满足以下要件的，调解协议有效：</w:t>
      </w:r>
    </w:p>
    <w:p w14:paraId="21D32038" w14:textId="77777777" w:rsidR="00F95797" w:rsidRDefault="00151846">
      <w:pPr>
        <w:pStyle w:val="af6"/>
      </w:pPr>
      <w:r>
        <w:rPr>
          <w:rFonts w:hint="eastAsia"/>
        </w:rPr>
        <w:t>当事人具有完全民事行为能力；</w:t>
      </w:r>
    </w:p>
    <w:p w14:paraId="3B87CEC0" w14:textId="77777777" w:rsidR="00F95797" w:rsidRDefault="00151846">
      <w:pPr>
        <w:pStyle w:val="af6"/>
      </w:pPr>
      <w:r>
        <w:rPr>
          <w:rFonts w:hint="eastAsia"/>
        </w:rPr>
        <w:t>意思表示真实；</w:t>
      </w:r>
    </w:p>
    <w:p w14:paraId="64135D63" w14:textId="77777777" w:rsidR="00F95797" w:rsidRDefault="00151846">
      <w:pPr>
        <w:pStyle w:val="af6"/>
      </w:pPr>
      <w:r>
        <w:rPr>
          <w:rFonts w:hint="eastAsia"/>
        </w:rPr>
        <w:t>不违反法律和行政法规的强制性规定；</w:t>
      </w:r>
    </w:p>
    <w:p w14:paraId="55F27D4C" w14:textId="77777777" w:rsidR="00F95797" w:rsidRDefault="00151846">
      <w:pPr>
        <w:pStyle w:val="af6"/>
      </w:pPr>
      <w:r>
        <w:rPr>
          <w:rFonts w:hint="eastAsia"/>
        </w:rPr>
        <w:t>不违背公序良俗。</w:t>
      </w:r>
    </w:p>
    <w:p w14:paraId="52BDC0BF" w14:textId="77777777" w:rsidR="00F95797" w:rsidRDefault="00151846">
      <w:pPr>
        <w:pStyle w:val="af5"/>
      </w:pPr>
      <w:r>
        <w:rPr>
          <w:rFonts w:hint="eastAsia"/>
        </w:rPr>
        <w:t>具有下列情形之一的，调解协议无效：</w:t>
      </w:r>
    </w:p>
    <w:p w14:paraId="54984E0E" w14:textId="77777777" w:rsidR="00F95797" w:rsidRDefault="00151846">
      <w:pPr>
        <w:pStyle w:val="af6"/>
      </w:pPr>
      <w:r>
        <w:rPr>
          <w:rFonts w:hint="eastAsia"/>
        </w:rPr>
        <w:t>损害国家、集体或者社会公共利益；</w:t>
      </w:r>
    </w:p>
    <w:p w14:paraId="71F753C9" w14:textId="77777777" w:rsidR="00F95797" w:rsidRDefault="00151846">
      <w:pPr>
        <w:pStyle w:val="af6"/>
      </w:pPr>
      <w:r>
        <w:rPr>
          <w:rFonts w:hint="eastAsia"/>
        </w:rPr>
        <w:t>双方当事人恶意串通，损害他人合法权益；</w:t>
      </w:r>
    </w:p>
    <w:p w14:paraId="38564B05" w14:textId="77777777" w:rsidR="00F95797" w:rsidRDefault="00151846">
      <w:pPr>
        <w:pStyle w:val="af6"/>
      </w:pPr>
      <w:r>
        <w:rPr>
          <w:rFonts w:hint="eastAsia"/>
        </w:rPr>
        <w:t>违反法律或行政法规的强制性规定；</w:t>
      </w:r>
    </w:p>
    <w:p w14:paraId="6188C22D" w14:textId="77777777" w:rsidR="00F95797" w:rsidRDefault="00151846">
      <w:pPr>
        <w:pStyle w:val="af6"/>
      </w:pPr>
      <w:r>
        <w:rPr>
          <w:rFonts w:hint="eastAsia"/>
        </w:rPr>
        <w:t>违背公序良俗。</w:t>
      </w:r>
    </w:p>
    <w:p w14:paraId="568E1D80" w14:textId="77777777" w:rsidR="00F95797" w:rsidRDefault="00151846">
      <w:pPr>
        <w:pStyle w:val="affffe"/>
        <w:ind w:firstLine="420"/>
      </w:pPr>
      <w:r>
        <w:rPr>
          <w:rFonts w:hint="eastAsia"/>
        </w:rPr>
        <w:t>无效的调解协议自</w:t>
      </w:r>
      <w:proofErr w:type="gramStart"/>
      <w:r>
        <w:rPr>
          <w:rFonts w:hint="eastAsia"/>
        </w:rPr>
        <w:t>始没有</w:t>
      </w:r>
      <w:proofErr w:type="gramEnd"/>
      <w:r>
        <w:rPr>
          <w:rFonts w:hint="eastAsia"/>
        </w:rPr>
        <w:t>法律约束力。调解协议部分无效，不影响其他部分效力的，其他部分仍然有效。</w:t>
      </w:r>
    </w:p>
    <w:p w14:paraId="250E9995" w14:textId="77777777" w:rsidR="00F95797" w:rsidRDefault="00151846">
      <w:pPr>
        <w:pStyle w:val="affe"/>
        <w:spacing w:before="156" w:after="156"/>
      </w:pPr>
      <w:bookmarkStart w:id="85" w:name="_Toc161062311"/>
      <w:r>
        <w:rPr>
          <w:rFonts w:hint="eastAsia"/>
        </w:rPr>
        <w:t>申请公证赋强</w:t>
      </w:r>
      <w:bookmarkEnd w:id="85"/>
    </w:p>
    <w:p w14:paraId="3C26BA0D" w14:textId="77777777" w:rsidR="00F95797" w:rsidRDefault="00151846">
      <w:pPr>
        <w:pStyle w:val="affffe"/>
        <w:ind w:firstLine="420"/>
      </w:pPr>
      <w:r>
        <w:rPr>
          <w:rFonts w:hint="eastAsia"/>
        </w:rPr>
        <w:lastRenderedPageBreak/>
        <w:t>在签署调解协议的过程中，各方当事人可以共同申请公证机构对以给付为内容并载明债务人愿意接受强制执行承诺的调解协议进行公证，赋予调解协议强制执行效力。</w:t>
      </w:r>
    </w:p>
    <w:p w14:paraId="34BC6528" w14:textId="77777777" w:rsidR="00F95797" w:rsidRDefault="00151846">
      <w:pPr>
        <w:pStyle w:val="affe"/>
        <w:spacing w:before="156" w:after="156"/>
      </w:pPr>
      <w:bookmarkStart w:id="86" w:name="_Toc161062312"/>
      <w:r>
        <w:rPr>
          <w:rFonts w:hint="eastAsia"/>
        </w:rPr>
        <w:t>申请司法确认</w:t>
      </w:r>
      <w:bookmarkEnd w:id="86"/>
    </w:p>
    <w:p w14:paraId="3A81809B" w14:textId="77777777" w:rsidR="00F95797" w:rsidRDefault="00151846">
      <w:pPr>
        <w:pStyle w:val="affffe"/>
        <w:ind w:firstLine="420"/>
      </w:pPr>
      <w:r>
        <w:rPr>
          <w:rFonts w:hint="eastAsia"/>
        </w:rPr>
        <w:t>双方当事人认为调解协议需要司法确认的，可填写《人民调解协议司法确认申请书》（见附录</w:t>
      </w:r>
      <w:r>
        <w:rPr>
          <w:rFonts w:hint="eastAsia"/>
        </w:rPr>
        <w:t>A.11</w:t>
      </w:r>
      <w:r>
        <w:rPr>
          <w:rFonts w:hint="eastAsia"/>
        </w:rPr>
        <w:t>），自调解协议生效之日起</w:t>
      </w:r>
      <w:r>
        <w:rPr>
          <w:rFonts w:hint="eastAsia"/>
        </w:rPr>
        <w:t>30</w:t>
      </w:r>
      <w:r>
        <w:rPr>
          <w:rFonts w:hint="eastAsia"/>
        </w:rPr>
        <w:t>日内共同向法院申请，由人民法院决定是否对调解协议进行确认。</w:t>
      </w:r>
    </w:p>
    <w:p w14:paraId="152F8251" w14:textId="77777777" w:rsidR="00F95797" w:rsidRDefault="00151846">
      <w:pPr>
        <w:pStyle w:val="affe"/>
        <w:spacing w:before="156" w:after="156"/>
      </w:pPr>
      <w:bookmarkStart w:id="87" w:name="_Toc161062313"/>
      <w:r>
        <w:rPr>
          <w:rFonts w:hint="eastAsia"/>
        </w:rPr>
        <w:t>申请仲裁确认</w:t>
      </w:r>
      <w:bookmarkEnd w:id="87"/>
    </w:p>
    <w:p w14:paraId="5AA72641" w14:textId="77777777" w:rsidR="00F95797" w:rsidRDefault="00151846">
      <w:pPr>
        <w:pStyle w:val="affffe"/>
        <w:ind w:firstLine="420"/>
      </w:pPr>
      <w:r>
        <w:rPr>
          <w:rFonts w:hint="eastAsia"/>
        </w:rPr>
        <w:t>双方当事人认为调解协议需要仲裁确认的，可填写《人民调解协议仲裁确认申请书》（见附录</w:t>
      </w:r>
      <w:r>
        <w:rPr>
          <w:rFonts w:hint="eastAsia"/>
        </w:rPr>
        <w:t>A.12</w:t>
      </w:r>
      <w:r>
        <w:rPr>
          <w:rFonts w:hint="eastAsia"/>
        </w:rPr>
        <w:t>），自调解协议确定的履行期限届满</w:t>
      </w:r>
      <w:proofErr w:type="gramStart"/>
      <w:r>
        <w:rPr>
          <w:rFonts w:hint="eastAsia"/>
        </w:rPr>
        <w:t>前共同</w:t>
      </w:r>
      <w:proofErr w:type="gramEnd"/>
      <w:r>
        <w:rPr>
          <w:rFonts w:hint="eastAsia"/>
        </w:rPr>
        <w:t>向仲裁机构申请，由仲裁机构指定仲裁员依法予以确认。</w:t>
      </w:r>
    </w:p>
    <w:p w14:paraId="59737ABB" w14:textId="77777777" w:rsidR="00F95797" w:rsidRDefault="00151846">
      <w:pPr>
        <w:pStyle w:val="affe"/>
        <w:spacing w:before="156" w:after="156"/>
      </w:pPr>
      <w:bookmarkStart w:id="88" w:name="_Toc161062314"/>
      <w:r>
        <w:rPr>
          <w:rFonts w:hint="eastAsia"/>
        </w:rPr>
        <w:t>调解协议履行</w:t>
      </w:r>
      <w:bookmarkEnd w:id="88"/>
    </w:p>
    <w:p w14:paraId="3E384016" w14:textId="77777777" w:rsidR="00F95797" w:rsidRDefault="00151846">
      <w:pPr>
        <w:pStyle w:val="affffe"/>
        <w:ind w:firstLine="420"/>
      </w:pPr>
      <w:r>
        <w:rPr>
          <w:rFonts w:hint="eastAsia"/>
        </w:rPr>
        <w:t>依法达成的调解协议书具有法律约束力，当事人应遵照诚实信用的原则，自觉、全面、及时履行调解协议。</w:t>
      </w:r>
    </w:p>
    <w:p w14:paraId="0EFF51E7" w14:textId="77777777" w:rsidR="00F95797" w:rsidRDefault="00151846">
      <w:pPr>
        <w:pStyle w:val="affe"/>
        <w:spacing w:before="156" w:after="156"/>
      </w:pPr>
      <w:bookmarkStart w:id="89" w:name="_Toc161062315"/>
      <w:r>
        <w:rPr>
          <w:rFonts w:hint="eastAsia"/>
        </w:rPr>
        <w:t>不履行调解协议的处理</w:t>
      </w:r>
      <w:bookmarkEnd w:id="89"/>
    </w:p>
    <w:p w14:paraId="73F5D073" w14:textId="77777777" w:rsidR="00F95797" w:rsidRDefault="00151846">
      <w:pPr>
        <w:pStyle w:val="affffe"/>
        <w:ind w:firstLine="420"/>
      </w:pPr>
      <w:r>
        <w:rPr>
          <w:rFonts w:hint="eastAsia"/>
        </w:rPr>
        <w:t>当事人不履行调解协议或者达成调解协议后反悔的，调解机构按照下列情形分别处理：</w:t>
      </w:r>
    </w:p>
    <w:p w14:paraId="384ABB32" w14:textId="77777777" w:rsidR="00F95797" w:rsidRDefault="00151846">
      <w:pPr>
        <w:pStyle w:val="af5"/>
        <w:numPr>
          <w:ilvl w:val="0"/>
          <w:numId w:val="40"/>
        </w:numPr>
      </w:pPr>
      <w:r>
        <w:rPr>
          <w:rFonts w:hint="eastAsia"/>
        </w:rPr>
        <w:t>当事人无正当</w:t>
      </w:r>
      <w:r>
        <w:rPr>
          <w:rFonts w:hint="eastAsia"/>
        </w:rPr>
        <w:t>理由不履行协议或履行不适当的，应督促其履行；</w:t>
      </w:r>
    </w:p>
    <w:p w14:paraId="25FC4AE7" w14:textId="77777777" w:rsidR="00F95797" w:rsidRDefault="00151846">
      <w:pPr>
        <w:pStyle w:val="af5"/>
      </w:pPr>
      <w:r>
        <w:rPr>
          <w:rFonts w:hint="eastAsia"/>
        </w:rPr>
        <w:t>当事人提出协议内容不当，或者调解机构发现协议内容不当的，应在征得各方当事人同意后，经再次调解变更原协议内容；或者撤销原协议，达成新的调解协议；</w:t>
      </w:r>
    </w:p>
    <w:p w14:paraId="5AD23C4F" w14:textId="77777777" w:rsidR="00F95797" w:rsidRDefault="00151846">
      <w:pPr>
        <w:pStyle w:val="af5"/>
      </w:pPr>
      <w:r>
        <w:rPr>
          <w:rFonts w:hint="eastAsia"/>
        </w:rPr>
        <w:t>对经督促仍不履行调解协议的，应告知当事人可以就调解协议的履行、变更或撤销向人民法院起诉，对于人民法院移送调解的案件，应告知当事人也可就原诉讼请求向人民法院起诉；</w:t>
      </w:r>
    </w:p>
    <w:p w14:paraId="4E608BF9" w14:textId="77777777" w:rsidR="00F95797" w:rsidRDefault="00151846">
      <w:pPr>
        <w:pStyle w:val="af5"/>
      </w:pPr>
      <w:r>
        <w:rPr>
          <w:rFonts w:hint="eastAsia"/>
        </w:rPr>
        <w:t>调解协议经公证赋予强制执行效力的，应告知当事人直接向公证机构申请出具执行证书后向人民法院申请强制执行；</w:t>
      </w:r>
    </w:p>
    <w:p w14:paraId="68E6B129" w14:textId="77777777" w:rsidR="00F95797" w:rsidRDefault="00151846">
      <w:pPr>
        <w:pStyle w:val="af5"/>
      </w:pPr>
      <w:r>
        <w:rPr>
          <w:rFonts w:hint="eastAsia"/>
        </w:rPr>
        <w:t>调解协议经司法确认的，应告知当事人直接向人民法院申请强制执行；</w:t>
      </w:r>
    </w:p>
    <w:p w14:paraId="75276CB3" w14:textId="77777777" w:rsidR="00F95797" w:rsidRDefault="00151846">
      <w:pPr>
        <w:pStyle w:val="af5"/>
      </w:pPr>
      <w:r>
        <w:rPr>
          <w:rFonts w:hint="eastAsia"/>
        </w:rPr>
        <w:t>调解协议经仲裁确认的，应告知当事人直接向被申请人住所地或主要财产所在地中级人民法院申请强制执行。</w:t>
      </w:r>
    </w:p>
    <w:p w14:paraId="04820412" w14:textId="77777777" w:rsidR="00F95797" w:rsidRDefault="00151846">
      <w:pPr>
        <w:pStyle w:val="affd"/>
        <w:spacing w:before="156" w:after="156"/>
      </w:pPr>
      <w:bookmarkStart w:id="90" w:name="_Toc161062316"/>
      <w:r>
        <w:rPr>
          <w:rFonts w:hint="eastAsia"/>
        </w:rPr>
        <w:t>调解未成功终结调解</w:t>
      </w:r>
      <w:bookmarkEnd w:id="90"/>
    </w:p>
    <w:p w14:paraId="0AE2CF87" w14:textId="77777777" w:rsidR="00F95797" w:rsidRDefault="00151846">
      <w:pPr>
        <w:pStyle w:val="affffe"/>
        <w:ind w:firstLine="420"/>
      </w:pPr>
      <w:r>
        <w:rPr>
          <w:rFonts w:hint="eastAsia"/>
        </w:rPr>
        <w:t>调解出现</w:t>
      </w:r>
      <w:r>
        <w:rPr>
          <w:rFonts w:hint="eastAsia"/>
        </w:rPr>
        <w:t>8.6</w:t>
      </w:r>
      <w:r>
        <w:rPr>
          <w:rFonts w:hint="eastAsia"/>
        </w:rPr>
        <w:t>规定的调解终止事由的，终结调解程序，填写《终结调解告知书》（见附录</w:t>
      </w:r>
      <w:r>
        <w:rPr>
          <w:rFonts w:hint="eastAsia"/>
        </w:rPr>
        <w:t>A.13</w:t>
      </w:r>
      <w:r>
        <w:rPr>
          <w:rFonts w:hint="eastAsia"/>
        </w:rPr>
        <w:t>），并允许双方当事人如有调解需求，可再次向调解机构申请调解或达成补充仲裁条款后向仲裁机构申请仲裁。</w:t>
      </w:r>
    </w:p>
    <w:p w14:paraId="3A402F3B" w14:textId="77777777" w:rsidR="00F95797" w:rsidRDefault="00151846">
      <w:pPr>
        <w:pStyle w:val="affd"/>
        <w:spacing w:before="156" w:after="156"/>
      </w:pPr>
      <w:bookmarkStart w:id="91" w:name="_Toc161062317"/>
      <w:r>
        <w:rPr>
          <w:rFonts w:hint="eastAsia"/>
        </w:rPr>
        <w:t>结案反馈</w:t>
      </w:r>
      <w:bookmarkEnd w:id="91"/>
    </w:p>
    <w:p w14:paraId="4B60C552" w14:textId="77777777" w:rsidR="00F95797" w:rsidRDefault="00151846">
      <w:pPr>
        <w:pStyle w:val="affffe"/>
        <w:ind w:firstLine="420"/>
      </w:pPr>
      <w:r>
        <w:rPr>
          <w:rFonts w:hint="eastAsia"/>
        </w:rPr>
        <w:t>案件调解终结后，调解员应及时向调解机构反馈案件材料及调解结果，并填写《结案反馈单》（见附录</w:t>
      </w:r>
      <w:r>
        <w:rPr>
          <w:rFonts w:hint="eastAsia"/>
        </w:rPr>
        <w:t>A.14</w:t>
      </w:r>
      <w:r>
        <w:rPr>
          <w:rFonts w:hint="eastAsia"/>
        </w:rPr>
        <w:t>），调解机构将《结案反馈单》及相关案件材料反馈给调解申请人或调解委托方。</w:t>
      </w:r>
    </w:p>
    <w:p w14:paraId="5A7EC14A" w14:textId="77777777" w:rsidR="00F95797" w:rsidRDefault="00151846">
      <w:pPr>
        <w:pStyle w:val="affc"/>
        <w:spacing w:before="312" w:after="312"/>
      </w:pPr>
      <w:bookmarkStart w:id="92" w:name="_Toc161062318"/>
      <w:r>
        <w:rPr>
          <w:rFonts w:hint="eastAsia"/>
        </w:rPr>
        <w:t>案件回访</w:t>
      </w:r>
      <w:bookmarkEnd w:id="92"/>
    </w:p>
    <w:p w14:paraId="4BCA204E" w14:textId="77777777" w:rsidR="00F95797" w:rsidRDefault="00151846">
      <w:pPr>
        <w:pStyle w:val="affffe"/>
        <w:ind w:firstLine="420"/>
      </w:pPr>
      <w:r>
        <w:rPr>
          <w:rFonts w:hint="eastAsia"/>
        </w:rPr>
        <w:t>调解机构应对调解协议的履行情况适时进行回访，并填写《人民调解回访记录》（见附录</w:t>
      </w:r>
      <w:r>
        <w:rPr>
          <w:rFonts w:hint="eastAsia"/>
        </w:rPr>
        <w:t>A.15</w:t>
      </w:r>
      <w:r>
        <w:rPr>
          <w:rFonts w:hint="eastAsia"/>
        </w:rPr>
        <w:t>）。</w:t>
      </w:r>
    </w:p>
    <w:p w14:paraId="244623CF" w14:textId="77777777" w:rsidR="00F95797" w:rsidRDefault="00151846">
      <w:pPr>
        <w:pStyle w:val="affc"/>
        <w:spacing w:before="312" w:after="312"/>
      </w:pPr>
      <w:bookmarkStart w:id="93" w:name="_Toc161062319"/>
      <w:r>
        <w:rPr>
          <w:rFonts w:hint="eastAsia"/>
        </w:rPr>
        <w:t>卷宗归档</w:t>
      </w:r>
      <w:bookmarkEnd w:id="93"/>
    </w:p>
    <w:p w14:paraId="31D87D03" w14:textId="77777777" w:rsidR="00F95797" w:rsidRDefault="00151846">
      <w:pPr>
        <w:pStyle w:val="affd"/>
        <w:spacing w:before="156" w:after="156"/>
      </w:pPr>
      <w:bookmarkStart w:id="94" w:name="_Toc161062320"/>
      <w:r>
        <w:rPr>
          <w:rFonts w:hint="eastAsia"/>
        </w:rPr>
        <w:lastRenderedPageBreak/>
        <w:t>调解卷宗形式</w:t>
      </w:r>
      <w:bookmarkEnd w:id="94"/>
    </w:p>
    <w:p w14:paraId="5940BA80" w14:textId="77777777" w:rsidR="00F95797" w:rsidRDefault="00151846">
      <w:pPr>
        <w:pStyle w:val="affffe"/>
        <w:ind w:firstLine="420"/>
      </w:pPr>
      <w:r>
        <w:rPr>
          <w:rFonts w:hint="eastAsia"/>
        </w:rPr>
        <w:t>调解卷宗档案一案一卷，以电子卷宗或者纸质卷宗形式保存。</w:t>
      </w:r>
    </w:p>
    <w:p w14:paraId="233F953F" w14:textId="77777777" w:rsidR="00F95797" w:rsidRDefault="00151846">
      <w:pPr>
        <w:pStyle w:val="affd"/>
        <w:spacing w:before="156" w:after="156"/>
      </w:pPr>
      <w:bookmarkStart w:id="95" w:name="_Toc161062321"/>
      <w:r>
        <w:rPr>
          <w:rFonts w:hint="eastAsia"/>
        </w:rPr>
        <w:t>调解卷宗内容</w:t>
      </w:r>
      <w:bookmarkEnd w:id="95"/>
    </w:p>
    <w:p w14:paraId="594D5612" w14:textId="77777777" w:rsidR="00F95797" w:rsidRDefault="00151846">
      <w:pPr>
        <w:pStyle w:val="affffe"/>
        <w:ind w:firstLine="420"/>
      </w:pPr>
      <w:r>
        <w:rPr>
          <w:rFonts w:hint="eastAsia"/>
        </w:rPr>
        <w:t>调解卷宗档案内容包括：</w:t>
      </w:r>
    </w:p>
    <w:p w14:paraId="06EBD59F" w14:textId="77777777" w:rsidR="00F95797" w:rsidRDefault="00151846">
      <w:pPr>
        <w:pStyle w:val="af5"/>
        <w:numPr>
          <w:ilvl w:val="0"/>
          <w:numId w:val="41"/>
        </w:numPr>
      </w:pPr>
      <w:r>
        <w:rPr>
          <w:rFonts w:hint="eastAsia"/>
        </w:rPr>
        <w:t>卷宗封面；</w:t>
      </w:r>
    </w:p>
    <w:p w14:paraId="206EE983" w14:textId="77777777" w:rsidR="00F95797" w:rsidRDefault="00151846">
      <w:pPr>
        <w:pStyle w:val="af5"/>
      </w:pPr>
      <w:r>
        <w:rPr>
          <w:rFonts w:hint="eastAsia"/>
        </w:rPr>
        <w:t>卷内目录；</w:t>
      </w:r>
    </w:p>
    <w:p w14:paraId="5A011BA2" w14:textId="77777777" w:rsidR="00F95797" w:rsidRDefault="00151846">
      <w:pPr>
        <w:pStyle w:val="af5"/>
      </w:pPr>
      <w:r>
        <w:rPr>
          <w:rFonts w:hint="eastAsia"/>
        </w:rPr>
        <w:t>调解申请书或案件受理登记表；</w:t>
      </w:r>
    </w:p>
    <w:p w14:paraId="778DF5E8" w14:textId="77777777" w:rsidR="00F95797" w:rsidRDefault="00151846">
      <w:pPr>
        <w:pStyle w:val="af5"/>
      </w:pPr>
      <w:r>
        <w:rPr>
          <w:rFonts w:hint="eastAsia"/>
        </w:rPr>
        <w:t>调解调查记录；</w:t>
      </w:r>
    </w:p>
    <w:p w14:paraId="1C1FC03E" w14:textId="77777777" w:rsidR="00F95797" w:rsidRDefault="00151846">
      <w:pPr>
        <w:pStyle w:val="af5"/>
      </w:pPr>
      <w:r>
        <w:rPr>
          <w:rFonts w:hint="eastAsia"/>
        </w:rPr>
        <w:t>证据材料；</w:t>
      </w:r>
    </w:p>
    <w:p w14:paraId="091EC0DA" w14:textId="77777777" w:rsidR="00F95797" w:rsidRDefault="00151846">
      <w:pPr>
        <w:pStyle w:val="af5"/>
      </w:pPr>
      <w:r>
        <w:rPr>
          <w:rFonts w:hint="eastAsia"/>
        </w:rPr>
        <w:t>调解笔录；</w:t>
      </w:r>
    </w:p>
    <w:p w14:paraId="7BD912C1" w14:textId="77777777" w:rsidR="00F95797" w:rsidRDefault="00151846">
      <w:pPr>
        <w:pStyle w:val="af5"/>
      </w:pPr>
      <w:r>
        <w:rPr>
          <w:rFonts w:hint="eastAsia"/>
        </w:rPr>
        <w:t>调解协议书；</w:t>
      </w:r>
    </w:p>
    <w:p w14:paraId="51B172B8" w14:textId="77777777" w:rsidR="00F95797" w:rsidRDefault="00151846">
      <w:pPr>
        <w:pStyle w:val="af5"/>
      </w:pPr>
      <w:r>
        <w:rPr>
          <w:rFonts w:hint="eastAsia"/>
        </w:rPr>
        <w:t>回访记录；</w:t>
      </w:r>
    </w:p>
    <w:p w14:paraId="1F8AD962" w14:textId="77777777" w:rsidR="00F95797" w:rsidRDefault="00151846">
      <w:pPr>
        <w:pStyle w:val="af5"/>
      </w:pPr>
      <w:r>
        <w:rPr>
          <w:rFonts w:hint="eastAsia"/>
          <w:lang w:eastAsia="zh-Hans"/>
        </w:rPr>
        <w:t>申请公证赋强</w:t>
      </w:r>
      <w:r>
        <w:rPr>
          <w:lang w:eastAsia="zh-Hans"/>
        </w:rPr>
        <w:t>、</w:t>
      </w:r>
      <w:r>
        <w:rPr>
          <w:rFonts w:hint="eastAsia"/>
        </w:rPr>
        <w:t>司法确认或仲裁确认有关材料；</w:t>
      </w:r>
    </w:p>
    <w:p w14:paraId="2CC24498" w14:textId="77777777" w:rsidR="00F95797" w:rsidRDefault="00151846">
      <w:pPr>
        <w:pStyle w:val="af5"/>
      </w:pPr>
      <w:r>
        <w:rPr>
          <w:rFonts w:hint="eastAsia"/>
        </w:rPr>
        <w:t>其他相关材料等。</w:t>
      </w:r>
    </w:p>
    <w:p w14:paraId="33CE3357" w14:textId="77777777" w:rsidR="00F95797" w:rsidRDefault="00151846">
      <w:pPr>
        <w:pStyle w:val="affd"/>
        <w:spacing w:before="156" w:after="156"/>
      </w:pPr>
      <w:bookmarkStart w:id="96" w:name="_Toc161062322"/>
      <w:r>
        <w:rPr>
          <w:rFonts w:hint="eastAsia"/>
        </w:rPr>
        <w:t>卷宗保管期限</w:t>
      </w:r>
      <w:bookmarkEnd w:id="96"/>
    </w:p>
    <w:p w14:paraId="08946C52" w14:textId="77777777" w:rsidR="00F95797" w:rsidRDefault="00151846">
      <w:pPr>
        <w:pStyle w:val="affffe"/>
        <w:ind w:firstLine="420"/>
      </w:pPr>
      <w:r>
        <w:rPr>
          <w:rFonts w:hint="eastAsia"/>
        </w:rPr>
        <w:t>调解卷宗保管期限分为短期、长期和永久三种，短期保管期限为</w:t>
      </w:r>
      <w:r>
        <w:rPr>
          <w:rFonts w:hint="eastAsia"/>
        </w:rPr>
        <w:t>5</w:t>
      </w:r>
      <w:r>
        <w:rPr>
          <w:rFonts w:hint="eastAsia"/>
        </w:rPr>
        <w:t>年，长期保管期限为</w:t>
      </w:r>
      <w:r>
        <w:rPr>
          <w:rFonts w:hint="eastAsia"/>
        </w:rPr>
        <w:t>10</w:t>
      </w:r>
      <w:r>
        <w:rPr>
          <w:rFonts w:hint="eastAsia"/>
        </w:rPr>
        <w:t>年。</w:t>
      </w:r>
    </w:p>
    <w:p w14:paraId="410C45DA" w14:textId="77777777" w:rsidR="00F95797" w:rsidRDefault="00151846">
      <w:pPr>
        <w:widowControl/>
        <w:adjustRightInd/>
        <w:spacing w:line="240" w:lineRule="auto"/>
        <w:jc w:val="left"/>
        <w:rPr>
          <w:rFonts w:ascii="宋体" w:hAnsi="Times New Roman"/>
          <w:kern w:val="0"/>
          <w:szCs w:val="20"/>
        </w:rPr>
      </w:pPr>
      <w:r>
        <w:br w:type="page"/>
      </w:r>
    </w:p>
    <w:p w14:paraId="0EE0A1A7" w14:textId="77777777" w:rsidR="00F95797" w:rsidRDefault="00F95797">
      <w:pPr>
        <w:pStyle w:val="affffe"/>
        <w:ind w:firstLineChars="0" w:firstLine="0"/>
        <w:sectPr w:rsidR="00F95797" w:rsidSect="003D38A7">
          <w:pgSz w:w="11906" w:h="16838"/>
          <w:pgMar w:top="1928" w:right="1134" w:bottom="1134" w:left="1134" w:header="1418" w:footer="1134" w:gutter="284"/>
          <w:pgNumType w:start="1"/>
          <w:cols w:space="425"/>
          <w:formProt w:val="0"/>
          <w:docGrid w:type="lines" w:linePitch="312"/>
        </w:sectPr>
      </w:pPr>
    </w:p>
    <w:p w14:paraId="5AA634E5" w14:textId="77777777" w:rsidR="00F95797" w:rsidRDefault="00F95797">
      <w:pPr>
        <w:pStyle w:val="af8"/>
        <w:rPr>
          <w:vanish w:val="0"/>
        </w:rPr>
      </w:pPr>
      <w:bookmarkStart w:id="97" w:name="BookMark5"/>
      <w:bookmarkEnd w:id="24"/>
    </w:p>
    <w:p w14:paraId="35481BFE" w14:textId="77777777" w:rsidR="00F95797" w:rsidRDefault="00F95797">
      <w:pPr>
        <w:pStyle w:val="afe"/>
        <w:rPr>
          <w:vanish w:val="0"/>
        </w:rPr>
      </w:pPr>
    </w:p>
    <w:p w14:paraId="2A66C135" w14:textId="77777777" w:rsidR="00F95797" w:rsidRDefault="00151846">
      <w:pPr>
        <w:pStyle w:val="aff3"/>
        <w:spacing w:after="156"/>
      </w:pPr>
      <w:r>
        <w:br/>
      </w:r>
      <w:bookmarkStart w:id="98" w:name="_Toc161062323"/>
      <w:r>
        <w:rPr>
          <w:rFonts w:hint="eastAsia"/>
        </w:rPr>
        <w:t>（资料性）</w:t>
      </w:r>
      <w:r>
        <w:br/>
      </w:r>
      <w:r>
        <w:rPr>
          <w:rFonts w:hint="eastAsia"/>
        </w:rPr>
        <w:t>知识产权纠纷人民调解文书格式</w:t>
      </w:r>
      <w:bookmarkEnd w:id="98"/>
    </w:p>
    <w:p w14:paraId="430ED13D" w14:textId="77777777" w:rsidR="00F95797" w:rsidRDefault="00151846">
      <w:pPr>
        <w:pStyle w:val="aff4"/>
        <w:spacing w:before="156" w:after="156"/>
      </w:pPr>
      <w:bookmarkStart w:id="99" w:name="_Toc161062324"/>
      <w:r>
        <w:rPr>
          <w:rFonts w:hint="eastAsia"/>
        </w:rPr>
        <w:t>知识产权纠纷人民调解申请书</w:t>
      </w:r>
      <w:bookmarkEnd w:id="99"/>
    </w:p>
    <w:p w14:paraId="2A7DF9D6" w14:textId="77777777" w:rsidR="00F95797" w:rsidRDefault="00151846">
      <w:pPr>
        <w:pStyle w:val="affffe"/>
        <w:ind w:firstLine="420"/>
      </w:pPr>
      <w:r>
        <w:rPr>
          <w:rFonts w:hint="eastAsia"/>
          <w:noProof/>
        </w:rPr>
        <w:drawing>
          <wp:anchor distT="0" distB="0" distL="114300" distR="114300" simplePos="0" relativeHeight="251660288" behindDoc="0" locked="0" layoutInCell="1" allowOverlap="1" wp14:anchorId="421C63AB" wp14:editId="562864BF">
            <wp:simplePos x="0" y="0"/>
            <wp:positionH relativeFrom="column">
              <wp:posOffset>-43180</wp:posOffset>
            </wp:positionH>
            <wp:positionV relativeFrom="page">
              <wp:posOffset>3188335</wp:posOffset>
            </wp:positionV>
            <wp:extent cx="5492750" cy="5534025"/>
            <wp:effectExtent l="0" t="0" r="0" b="9525"/>
            <wp:wrapTopAndBottom/>
            <wp:docPr id="7" name="图片 7" descr="daa7b2908ab841b59b3773e0e8ba9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aa7b2908ab841b59b3773e0e8ba9d0"/>
                    <pic:cNvPicPr>
                      <a:picLocks noChangeAspect="1"/>
                    </pic:cNvPicPr>
                  </pic:nvPicPr>
                  <pic:blipFill>
                    <a:blip r:embed="rId21"/>
                    <a:stretch>
                      <a:fillRect/>
                    </a:stretch>
                  </pic:blipFill>
                  <pic:spPr>
                    <a:xfrm>
                      <a:off x="0" y="0"/>
                      <a:ext cx="5492750" cy="5534025"/>
                    </a:xfrm>
                    <a:prstGeom prst="rect">
                      <a:avLst/>
                    </a:prstGeom>
                  </pic:spPr>
                </pic:pic>
              </a:graphicData>
            </a:graphic>
          </wp:anchor>
        </w:drawing>
      </w:r>
      <w:r>
        <w:rPr>
          <w:rFonts w:hint="eastAsia"/>
        </w:rPr>
        <w:t>知识产权纠纷人民调解申请书格式如图</w:t>
      </w:r>
      <w:r>
        <w:rPr>
          <w:rFonts w:hint="eastAsia"/>
        </w:rPr>
        <w:t>A.1</w:t>
      </w:r>
      <w:r>
        <w:rPr>
          <w:rFonts w:hint="eastAsia"/>
        </w:rPr>
        <w:t>所示。</w:t>
      </w:r>
    </w:p>
    <w:p w14:paraId="3DE65711" w14:textId="77777777" w:rsidR="00F95797" w:rsidRDefault="00151846">
      <w:pPr>
        <w:pStyle w:val="af9"/>
        <w:spacing w:before="156" w:after="156"/>
      </w:pPr>
      <w:r>
        <w:rPr>
          <w:rFonts w:hint="eastAsia"/>
        </w:rPr>
        <w:t>知识产权纠纷人民调解申请书格式</w:t>
      </w:r>
    </w:p>
    <w:p w14:paraId="48A6F63A" w14:textId="77777777" w:rsidR="00F95797" w:rsidRDefault="00151846">
      <w:pPr>
        <w:widowControl/>
        <w:adjustRightInd/>
        <w:spacing w:line="240" w:lineRule="auto"/>
        <w:jc w:val="left"/>
        <w:rPr>
          <w:rFonts w:ascii="黑体" w:eastAsia="黑体" w:hAnsi="Times New Roman"/>
          <w:kern w:val="0"/>
          <w:szCs w:val="20"/>
        </w:rPr>
      </w:pPr>
      <w:r>
        <w:br w:type="page"/>
      </w:r>
    </w:p>
    <w:p w14:paraId="4840DABF" w14:textId="77777777" w:rsidR="00F95797" w:rsidRDefault="00151846">
      <w:pPr>
        <w:pStyle w:val="aff4"/>
        <w:spacing w:before="156" w:after="156"/>
      </w:pPr>
      <w:bookmarkStart w:id="100" w:name="_Toc161062325"/>
      <w:r>
        <w:rPr>
          <w:rFonts w:hint="eastAsia"/>
        </w:rPr>
        <w:lastRenderedPageBreak/>
        <w:t>接收案件材料回执</w:t>
      </w:r>
      <w:bookmarkEnd w:id="100"/>
    </w:p>
    <w:p w14:paraId="7B14BCC1" w14:textId="77777777" w:rsidR="00F95797" w:rsidRDefault="00151846">
      <w:pPr>
        <w:pStyle w:val="affffe"/>
        <w:ind w:firstLine="420"/>
      </w:pPr>
      <w:r>
        <w:rPr>
          <w:rFonts w:hint="eastAsia"/>
        </w:rPr>
        <w:t>接收案件材料回执格式如图</w:t>
      </w:r>
      <w:r>
        <w:rPr>
          <w:rFonts w:hint="eastAsia"/>
        </w:rPr>
        <w:t>A.2</w:t>
      </w:r>
      <w:r>
        <w:rPr>
          <w:rFonts w:hint="eastAsia"/>
        </w:rPr>
        <w:t>所示。</w:t>
      </w:r>
      <w:r>
        <w:rPr>
          <w:rFonts w:cs="方正仿宋_GB2312" w:hint="eastAsia"/>
          <w:noProof/>
        </w:rPr>
        <w:drawing>
          <wp:anchor distT="0" distB="0" distL="114300" distR="114300" simplePos="0" relativeHeight="251661312" behindDoc="0" locked="0" layoutInCell="1" allowOverlap="1" wp14:anchorId="66ADD41E" wp14:editId="35AF6FD8">
            <wp:simplePos x="0" y="0"/>
            <wp:positionH relativeFrom="column">
              <wp:posOffset>0</wp:posOffset>
            </wp:positionH>
            <wp:positionV relativeFrom="paragraph">
              <wp:posOffset>195580</wp:posOffset>
            </wp:positionV>
            <wp:extent cx="5935980" cy="4777740"/>
            <wp:effectExtent l="0" t="0" r="7620" b="3810"/>
            <wp:wrapTopAndBottom/>
            <wp:docPr id="10" name="图片 10" descr="bc6d067ba948f14a30f3f9e686bac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c6d067ba948f14a30f3f9e686bac44"/>
                    <pic:cNvPicPr>
                      <a:picLocks noChangeAspect="1"/>
                    </pic:cNvPicPr>
                  </pic:nvPicPr>
                  <pic:blipFill>
                    <a:blip r:embed="rId22"/>
                    <a:stretch>
                      <a:fillRect/>
                    </a:stretch>
                  </pic:blipFill>
                  <pic:spPr>
                    <a:xfrm>
                      <a:off x="0" y="0"/>
                      <a:ext cx="5935980" cy="4777740"/>
                    </a:xfrm>
                    <a:prstGeom prst="rect">
                      <a:avLst/>
                    </a:prstGeom>
                  </pic:spPr>
                </pic:pic>
              </a:graphicData>
            </a:graphic>
          </wp:anchor>
        </w:drawing>
      </w:r>
    </w:p>
    <w:p w14:paraId="659A437A" w14:textId="77777777" w:rsidR="00F95797" w:rsidRDefault="00151846">
      <w:pPr>
        <w:pStyle w:val="af9"/>
        <w:spacing w:before="156" w:after="156"/>
      </w:pPr>
      <w:r>
        <w:rPr>
          <w:rFonts w:hint="eastAsia"/>
        </w:rPr>
        <w:t>接收案件材料回执格式</w:t>
      </w:r>
    </w:p>
    <w:p w14:paraId="6A1B99D3" w14:textId="77777777" w:rsidR="00F95797" w:rsidRDefault="00151846">
      <w:pPr>
        <w:widowControl/>
        <w:adjustRightInd/>
        <w:spacing w:line="240" w:lineRule="auto"/>
        <w:jc w:val="left"/>
        <w:rPr>
          <w:rFonts w:ascii="宋体" w:hAnsi="Times New Roman"/>
          <w:kern w:val="0"/>
          <w:szCs w:val="20"/>
        </w:rPr>
      </w:pPr>
      <w:r>
        <w:br w:type="page"/>
      </w:r>
    </w:p>
    <w:p w14:paraId="3FE9332E" w14:textId="77777777" w:rsidR="00F95797" w:rsidRDefault="00151846">
      <w:pPr>
        <w:pStyle w:val="aff4"/>
        <w:spacing w:before="156" w:after="156"/>
      </w:pPr>
      <w:bookmarkStart w:id="101" w:name="_Toc161062326"/>
      <w:r>
        <w:rPr>
          <w:rFonts w:hint="eastAsia"/>
        </w:rPr>
        <w:lastRenderedPageBreak/>
        <w:t>知识产权纠纷人民调解受理通知书</w:t>
      </w:r>
      <w:bookmarkEnd w:id="101"/>
    </w:p>
    <w:p w14:paraId="705D4B64" w14:textId="77777777" w:rsidR="00F95797" w:rsidRDefault="00151846">
      <w:pPr>
        <w:pStyle w:val="affffe"/>
        <w:ind w:firstLine="420"/>
      </w:pPr>
      <w:r>
        <w:rPr>
          <w:noProof/>
        </w:rPr>
        <w:drawing>
          <wp:anchor distT="0" distB="0" distL="114300" distR="114300" simplePos="0" relativeHeight="251662336" behindDoc="0" locked="0" layoutInCell="1" allowOverlap="1" wp14:anchorId="26628F5B" wp14:editId="2E226064">
            <wp:simplePos x="0" y="0"/>
            <wp:positionH relativeFrom="column">
              <wp:posOffset>-51435</wp:posOffset>
            </wp:positionH>
            <wp:positionV relativeFrom="paragraph">
              <wp:posOffset>308610</wp:posOffset>
            </wp:positionV>
            <wp:extent cx="5939790" cy="3493770"/>
            <wp:effectExtent l="0" t="0" r="3810" b="0"/>
            <wp:wrapSquare wrapText="bothSides"/>
            <wp:docPr id="1481145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45448"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39790" cy="3493770"/>
                    </a:xfrm>
                    <a:prstGeom prst="rect">
                      <a:avLst/>
                    </a:prstGeom>
                    <a:noFill/>
                    <a:ln>
                      <a:noFill/>
                    </a:ln>
                  </pic:spPr>
                </pic:pic>
              </a:graphicData>
            </a:graphic>
          </wp:anchor>
        </w:drawing>
      </w:r>
      <w:r>
        <w:rPr>
          <w:rFonts w:hint="eastAsia"/>
        </w:rPr>
        <w:t>知识产权纠纷人民调解受理通知书格式如图</w:t>
      </w:r>
      <w:r>
        <w:rPr>
          <w:rFonts w:hint="eastAsia"/>
        </w:rPr>
        <w:t>A.3</w:t>
      </w:r>
      <w:r>
        <w:rPr>
          <w:rFonts w:hint="eastAsia"/>
        </w:rPr>
        <w:t>所示。</w:t>
      </w:r>
    </w:p>
    <w:p w14:paraId="462239CF" w14:textId="77777777" w:rsidR="00F95797" w:rsidRDefault="00151846">
      <w:pPr>
        <w:pStyle w:val="af9"/>
        <w:spacing w:before="156" w:after="156"/>
      </w:pPr>
      <w:r>
        <w:rPr>
          <w:rFonts w:hint="eastAsia"/>
        </w:rPr>
        <w:t>知识产权纠纷人民调解受理通知书格式</w:t>
      </w:r>
    </w:p>
    <w:p w14:paraId="2A10850E" w14:textId="77777777" w:rsidR="00F95797" w:rsidRDefault="00151846">
      <w:pPr>
        <w:widowControl/>
        <w:adjustRightInd/>
        <w:spacing w:line="240" w:lineRule="auto"/>
        <w:jc w:val="left"/>
      </w:pPr>
      <w:r>
        <w:br w:type="page"/>
      </w:r>
    </w:p>
    <w:p w14:paraId="56CD2F2B" w14:textId="77777777" w:rsidR="00F95797" w:rsidRDefault="00151846">
      <w:pPr>
        <w:pStyle w:val="aff4"/>
        <w:spacing w:before="156" w:after="156"/>
      </w:pPr>
      <w:bookmarkStart w:id="102" w:name="_Toc161062327"/>
      <w:r>
        <w:rPr>
          <w:rFonts w:hint="eastAsia"/>
        </w:rPr>
        <w:lastRenderedPageBreak/>
        <w:t>知识产权纠纷人民调解不予受理通知书</w:t>
      </w:r>
      <w:bookmarkEnd w:id="102"/>
    </w:p>
    <w:p w14:paraId="18977098" w14:textId="77777777" w:rsidR="00F95797" w:rsidRDefault="00151846">
      <w:pPr>
        <w:widowControl/>
        <w:adjustRightInd/>
        <w:spacing w:line="240" w:lineRule="auto"/>
        <w:ind w:firstLineChars="200" w:firstLine="420"/>
        <w:jc w:val="left"/>
        <w:rPr>
          <w:rFonts w:ascii="宋体"/>
          <w:kern w:val="0"/>
        </w:rPr>
      </w:pPr>
      <w:r>
        <w:rPr>
          <w:rFonts w:ascii="宋体" w:hint="eastAsia"/>
          <w:kern w:val="0"/>
        </w:rPr>
        <w:t>知识产权纠纷人民调解不予受理通知书格式如图</w:t>
      </w:r>
      <w:r>
        <w:rPr>
          <w:rFonts w:ascii="宋体" w:hint="eastAsia"/>
          <w:kern w:val="0"/>
        </w:rPr>
        <w:t>A.4</w:t>
      </w:r>
      <w:r>
        <w:rPr>
          <w:rFonts w:ascii="宋体" w:hint="eastAsia"/>
          <w:kern w:val="0"/>
        </w:rPr>
        <w:t>所示。</w:t>
      </w:r>
    </w:p>
    <w:p w14:paraId="04C7473F" w14:textId="77777777" w:rsidR="00F95797" w:rsidRDefault="00151846">
      <w:pPr>
        <w:pStyle w:val="af9"/>
        <w:spacing w:before="156" w:after="156"/>
      </w:pPr>
      <w:r>
        <w:rPr>
          <w:rFonts w:ascii="宋体" w:eastAsia="宋体" w:hint="eastAsia"/>
          <w:noProof/>
        </w:rPr>
        <w:drawing>
          <wp:anchor distT="0" distB="0" distL="114300" distR="114300" simplePos="0" relativeHeight="251663360" behindDoc="0" locked="0" layoutInCell="1" allowOverlap="1" wp14:anchorId="77D896FE" wp14:editId="4B259718">
            <wp:simplePos x="0" y="0"/>
            <wp:positionH relativeFrom="column">
              <wp:posOffset>-69850</wp:posOffset>
            </wp:positionH>
            <wp:positionV relativeFrom="paragraph">
              <wp:posOffset>174625</wp:posOffset>
            </wp:positionV>
            <wp:extent cx="5935980" cy="3133725"/>
            <wp:effectExtent l="0" t="0" r="7620" b="9525"/>
            <wp:wrapTopAndBottom/>
            <wp:docPr id="16" name="图片 16" descr="414526d63e921aa614c979f6368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14526d63e921aa614c979f63688647"/>
                    <pic:cNvPicPr>
                      <a:picLocks noChangeAspect="1"/>
                    </pic:cNvPicPr>
                  </pic:nvPicPr>
                  <pic:blipFill>
                    <a:blip r:embed="rId24"/>
                    <a:stretch>
                      <a:fillRect/>
                    </a:stretch>
                  </pic:blipFill>
                  <pic:spPr>
                    <a:xfrm>
                      <a:off x="0" y="0"/>
                      <a:ext cx="5935980" cy="3133725"/>
                    </a:xfrm>
                    <a:prstGeom prst="rect">
                      <a:avLst/>
                    </a:prstGeom>
                  </pic:spPr>
                </pic:pic>
              </a:graphicData>
            </a:graphic>
          </wp:anchor>
        </w:drawing>
      </w:r>
      <w:r>
        <w:rPr>
          <w:rFonts w:hint="eastAsia"/>
        </w:rPr>
        <w:t>知识产权纠纷人民调解不予受理通知书格式</w:t>
      </w:r>
    </w:p>
    <w:p w14:paraId="6C04EF0F" w14:textId="77777777" w:rsidR="00F95797" w:rsidRDefault="00151846">
      <w:pPr>
        <w:widowControl/>
        <w:adjustRightInd/>
        <w:spacing w:line="240" w:lineRule="auto"/>
        <w:jc w:val="left"/>
        <w:rPr>
          <w:rFonts w:ascii="宋体" w:hAnsi="Times New Roman"/>
          <w:kern w:val="0"/>
          <w:szCs w:val="20"/>
        </w:rPr>
      </w:pPr>
      <w:r>
        <w:br w:type="page"/>
      </w:r>
    </w:p>
    <w:p w14:paraId="145414FA" w14:textId="77777777" w:rsidR="00F95797" w:rsidRDefault="00151846">
      <w:pPr>
        <w:pStyle w:val="aff4"/>
        <w:spacing w:before="156" w:after="156"/>
      </w:pPr>
      <w:bookmarkStart w:id="103" w:name="_Toc161062328"/>
      <w:r>
        <w:rPr>
          <w:rFonts w:hint="eastAsia"/>
        </w:rPr>
        <w:lastRenderedPageBreak/>
        <w:t>人民调解员调解知识产权纠纷通知书</w:t>
      </w:r>
      <w:bookmarkEnd w:id="103"/>
    </w:p>
    <w:p w14:paraId="78B57E7A" w14:textId="77777777" w:rsidR="00F95797" w:rsidRDefault="00151846">
      <w:pPr>
        <w:pStyle w:val="affffe"/>
        <w:ind w:firstLine="420"/>
      </w:pPr>
      <w:r>
        <w:rPr>
          <w:rFonts w:hint="eastAsia"/>
        </w:rPr>
        <w:t>人民调解员调解知识产权纠纷通知书格式如图</w:t>
      </w:r>
      <w:r>
        <w:rPr>
          <w:rFonts w:hint="eastAsia"/>
        </w:rPr>
        <w:t>A.5</w:t>
      </w:r>
      <w:r>
        <w:rPr>
          <w:rFonts w:hint="eastAsia"/>
        </w:rPr>
        <w:t>所示。</w:t>
      </w:r>
    </w:p>
    <w:p w14:paraId="65C20F58" w14:textId="77777777" w:rsidR="00F95797" w:rsidRDefault="00151846">
      <w:pPr>
        <w:pStyle w:val="af9"/>
        <w:spacing w:before="156" w:after="156"/>
      </w:pPr>
      <w:r>
        <w:rPr>
          <w:rFonts w:hAnsi="宋体"/>
          <w:noProof/>
        </w:rPr>
        <w:drawing>
          <wp:anchor distT="0" distB="0" distL="114300" distR="114300" simplePos="0" relativeHeight="251664384" behindDoc="0" locked="0" layoutInCell="1" allowOverlap="1" wp14:anchorId="7C224144" wp14:editId="492ECDD5">
            <wp:simplePos x="0" y="0"/>
            <wp:positionH relativeFrom="column">
              <wp:posOffset>0</wp:posOffset>
            </wp:positionH>
            <wp:positionV relativeFrom="paragraph">
              <wp:posOffset>179705</wp:posOffset>
            </wp:positionV>
            <wp:extent cx="5939790" cy="3321050"/>
            <wp:effectExtent l="0" t="0" r="3810" b="0"/>
            <wp:wrapSquare wrapText="bothSides"/>
            <wp:docPr id="5934927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9271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939790" cy="3321050"/>
                    </a:xfrm>
                    <a:prstGeom prst="rect">
                      <a:avLst/>
                    </a:prstGeom>
                    <a:noFill/>
                    <a:ln>
                      <a:noFill/>
                    </a:ln>
                  </pic:spPr>
                </pic:pic>
              </a:graphicData>
            </a:graphic>
          </wp:anchor>
        </w:drawing>
      </w:r>
      <w:r>
        <w:rPr>
          <w:rFonts w:hint="eastAsia"/>
        </w:rPr>
        <w:t>人民调解员调解知识产权纠纷通知书格式</w:t>
      </w:r>
    </w:p>
    <w:p w14:paraId="60D39B14" w14:textId="77777777" w:rsidR="00F95797" w:rsidRDefault="00151846">
      <w:pPr>
        <w:widowControl/>
        <w:adjustRightInd/>
        <w:spacing w:line="240" w:lineRule="auto"/>
        <w:jc w:val="left"/>
      </w:pPr>
      <w:r>
        <w:br w:type="page"/>
      </w:r>
    </w:p>
    <w:p w14:paraId="30F12EA0" w14:textId="77777777" w:rsidR="00F95797" w:rsidRDefault="00151846">
      <w:pPr>
        <w:pStyle w:val="aff4"/>
        <w:spacing w:before="156" w:after="156"/>
      </w:pPr>
      <w:bookmarkStart w:id="104" w:name="_Toc91146443"/>
      <w:bookmarkStart w:id="105" w:name="_Toc161062329"/>
      <w:bookmarkStart w:id="106" w:name="_Toc1705433148"/>
      <w:r>
        <w:rPr>
          <w:rFonts w:hint="eastAsia"/>
        </w:rPr>
        <w:lastRenderedPageBreak/>
        <w:t>知识产权纠纷人民调解调查</w:t>
      </w:r>
      <w:bookmarkEnd w:id="104"/>
      <w:r>
        <w:rPr>
          <w:rFonts w:hint="eastAsia"/>
        </w:rPr>
        <w:t>记录</w:t>
      </w:r>
      <w:bookmarkEnd w:id="105"/>
      <w:bookmarkEnd w:id="106"/>
    </w:p>
    <w:p w14:paraId="2F967A3B" w14:textId="77777777" w:rsidR="00F95797" w:rsidRDefault="00151846">
      <w:pPr>
        <w:widowControl/>
        <w:adjustRightInd/>
        <w:spacing w:line="240" w:lineRule="auto"/>
        <w:ind w:firstLineChars="200" w:firstLine="420"/>
        <w:jc w:val="left"/>
      </w:pPr>
      <w:r>
        <w:rPr>
          <w:rFonts w:hint="eastAsia"/>
          <w:noProof/>
        </w:rPr>
        <w:drawing>
          <wp:anchor distT="0" distB="0" distL="114300" distR="114300" simplePos="0" relativeHeight="251665408" behindDoc="0" locked="0" layoutInCell="1" allowOverlap="1" wp14:anchorId="239B2F3C" wp14:editId="136FD5E2">
            <wp:simplePos x="0" y="0"/>
            <wp:positionH relativeFrom="column">
              <wp:posOffset>-9525</wp:posOffset>
            </wp:positionH>
            <wp:positionV relativeFrom="paragraph">
              <wp:posOffset>355600</wp:posOffset>
            </wp:positionV>
            <wp:extent cx="5800725" cy="5695950"/>
            <wp:effectExtent l="0" t="0" r="9525" b="0"/>
            <wp:wrapTopAndBottom/>
            <wp:docPr id="21" name="图片 21" descr="7303b071f25f7e80db985b46e958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7303b071f25f7e80db985b46e95823c"/>
                    <pic:cNvPicPr>
                      <a:picLocks noChangeAspect="1"/>
                    </pic:cNvPicPr>
                  </pic:nvPicPr>
                  <pic:blipFill>
                    <a:blip r:embed="rId26"/>
                    <a:stretch>
                      <a:fillRect/>
                    </a:stretch>
                  </pic:blipFill>
                  <pic:spPr>
                    <a:xfrm>
                      <a:off x="0" y="0"/>
                      <a:ext cx="5800725" cy="5695950"/>
                    </a:xfrm>
                    <a:prstGeom prst="rect">
                      <a:avLst/>
                    </a:prstGeom>
                  </pic:spPr>
                </pic:pic>
              </a:graphicData>
            </a:graphic>
          </wp:anchor>
        </w:drawing>
      </w:r>
      <w:r>
        <w:rPr>
          <w:rFonts w:hint="eastAsia"/>
        </w:rPr>
        <w:t>知识产权纠纷人民调解调查记录格式如图</w:t>
      </w:r>
      <w:r>
        <w:rPr>
          <w:rFonts w:hint="eastAsia"/>
        </w:rPr>
        <w:t>A.6</w:t>
      </w:r>
      <w:r>
        <w:rPr>
          <w:rFonts w:hint="eastAsia"/>
        </w:rPr>
        <w:t>所示。</w:t>
      </w:r>
    </w:p>
    <w:p w14:paraId="3ADBF590" w14:textId="77777777" w:rsidR="00F95797" w:rsidRDefault="00151846">
      <w:pPr>
        <w:pStyle w:val="af9"/>
        <w:spacing w:before="156" w:after="156"/>
      </w:pPr>
      <w:r>
        <w:rPr>
          <w:rFonts w:hint="eastAsia"/>
        </w:rPr>
        <w:t>知识产权纠纷人民调解调查笔录格式</w:t>
      </w:r>
    </w:p>
    <w:p w14:paraId="23685DC5" w14:textId="77777777" w:rsidR="00F95797" w:rsidRDefault="00F95797">
      <w:pPr>
        <w:widowControl/>
        <w:adjustRightInd/>
        <w:spacing w:line="240" w:lineRule="auto"/>
        <w:ind w:firstLineChars="200" w:firstLine="420"/>
        <w:jc w:val="left"/>
      </w:pPr>
    </w:p>
    <w:p w14:paraId="75E21AD7" w14:textId="77777777" w:rsidR="00F95797" w:rsidRDefault="00151846">
      <w:pPr>
        <w:widowControl/>
        <w:adjustRightInd/>
        <w:spacing w:line="240" w:lineRule="auto"/>
        <w:jc w:val="left"/>
        <w:rPr>
          <w:rFonts w:ascii="黑体" w:eastAsia="黑体" w:hAnsi="Times New Roman"/>
          <w:kern w:val="21"/>
          <w:szCs w:val="20"/>
        </w:rPr>
      </w:pPr>
      <w:r>
        <w:br w:type="page"/>
      </w:r>
    </w:p>
    <w:p w14:paraId="7E2CA6DC" w14:textId="77777777" w:rsidR="00F95797" w:rsidRDefault="00151846">
      <w:pPr>
        <w:pStyle w:val="aff4"/>
        <w:spacing w:before="156" w:after="156"/>
      </w:pPr>
      <w:bookmarkStart w:id="107" w:name="_Toc91146444"/>
      <w:bookmarkStart w:id="108" w:name="_Toc161062330"/>
      <w:bookmarkStart w:id="109" w:name="_Toc750681927"/>
      <w:r>
        <w:rPr>
          <w:rFonts w:hint="eastAsia"/>
        </w:rPr>
        <w:lastRenderedPageBreak/>
        <w:t>调解当事人权利义务告知书</w:t>
      </w:r>
      <w:bookmarkEnd w:id="107"/>
      <w:bookmarkEnd w:id="108"/>
      <w:bookmarkEnd w:id="109"/>
    </w:p>
    <w:p w14:paraId="120A3066" w14:textId="77777777" w:rsidR="00F95797" w:rsidRDefault="00151846">
      <w:pPr>
        <w:widowControl/>
        <w:adjustRightInd/>
        <w:spacing w:line="240" w:lineRule="auto"/>
        <w:ind w:firstLineChars="200" w:firstLine="420"/>
        <w:jc w:val="left"/>
      </w:pPr>
      <w:r>
        <w:rPr>
          <w:rFonts w:hint="eastAsia"/>
          <w:noProof/>
        </w:rPr>
        <w:drawing>
          <wp:anchor distT="0" distB="0" distL="114300" distR="114300" simplePos="0" relativeHeight="251666432" behindDoc="0" locked="0" layoutInCell="1" allowOverlap="1" wp14:anchorId="446D04B6" wp14:editId="255A8A24">
            <wp:simplePos x="0" y="0"/>
            <wp:positionH relativeFrom="column">
              <wp:posOffset>-165100</wp:posOffset>
            </wp:positionH>
            <wp:positionV relativeFrom="paragraph">
              <wp:posOffset>271145</wp:posOffset>
            </wp:positionV>
            <wp:extent cx="5939155" cy="6939280"/>
            <wp:effectExtent l="0" t="0" r="4445" b="13970"/>
            <wp:wrapTopAndBottom/>
            <wp:docPr id="23" name="图片 23" descr="a44427aa720e5bb6717917b407c8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44427aa720e5bb6717917b407c8184"/>
                    <pic:cNvPicPr>
                      <a:picLocks noChangeAspect="1"/>
                    </pic:cNvPicPr>
                  </pic:nvPicPr>
                  <pic:blipFill>
                    <a:blip r:embed="rId27"/>
                    <a:stretch>
                      <a:fillRect/>
                    </a:stretch>
                  </pic:blipFill>
                  <pic:spPr>
                    <a:xfrm>
                      <a:off x="0" y="0"/>
                      <a:ext cx="5939155" cy="6939280"/>
                    </a:xfrm>
                    <a:prstGeom prst="rect">
                      <a:avLst/>
                    </a:prstGeom>
                  </pic:spPr>
                </pic:pic>
              </a:graphicData>
            </a:graphic>
          </wp:anchor>
        </w:drawing>
      </w:r>
      <w:r>
        <w:rPr>
          <w:rFonts w:hint="eastAsia"/>
        </w:rPr>
        <w:t>调解当事人权利义务告知书格式如图</w:t>
      </w:r>
      <w:r>
        <w:rPr>
          <w:rFonts w:hint="eastAsia"/>
        </w:rPr>
        <w:t>A.7</w:t>
      </w:r>
      <w:r>
        <w:rPr>
          <w:rFonts w:hint="eastAsia"/>
        </w:rPr>
        <w:t>所示。</w:t>
      </w:r>
    </w:p>
    <w:p w14:paraId="2BEF70E1" w14:textId="77777777" w:rsidR="00F95797" w:rsidRDefault="00151846">
      <w:pPr>
        <w:pStyle w:val="af9"/>
        <w:spacing w:before="156" w:after="156"/>
      </w:pPr>
      <w:r>
        <w:rPr>
          <w:rFonts w:hint="eastAsia"/>
        </w:rPr>
        <w:t>调解当事人权利义务告知书格式</w:t>
      </w:r>
    </w:p>
    <w:p w14:paraId="1BCA2794" w14:textId="77777777" w:rsidR="00F95797" w:rsidRDefault="00F95797"/>
    <w:p w14:paraId="355D2951" w14:textId="77777777" w:rsidR="00F95797" w:rsidRDefault="00151846">
      <w:pPr>
        <w:pStyle w:val="aff4"/>
        <w:spacing w:before="156" w:after="156"/>
      </w:pPr>
      <w:bookmarkStart w:id="110" w:name="_Toc244720964"/>
      <w:bookmarkStart w:id="111" w:name="_Toc161062331"/>
      <w:bookmarkStart w:id="112" w:name="_Toc91146445"/>
      <w:r>
        <w:rPr>
          <w:rFonts w:hint="eastAsia"/>
        </w:rPr>
        <w:lastRenderedPageBreak/>
        <w:t>知识产权纠纷人民调解笔录</w:t>
      </w:r>
      <w:bookmarkEnd w:id="110"/>
      <w:bookmarkEnd w:id="111"/>
      <w:bookmarkEnd w:id="112"/>
    </w:p>
    <w:p w14:paraId="5206C604" w14:textId="77777777" w:rsidR="00F95797" w:rsidRDefault="00151846">
      <w:pPr>
        <w:widowControl/>
        <w:adjustRightInd/>
        <w:spacing w:line="240" w:lineRule="auto"/>
        <w:ind w:firstLineChars="200" w:firstLine="420"/>
        <w:jc w:val="left"/>
        <w:rPr>
          <w:rFonts w:ascii="宋体" w:hAnsi="Times New Roman"/>
          <w:kern w:val="0"/>
          <w:szCs w:val="20"/>
        </w:rPr>
      </w:pPr>
      <w:r>
        <w:rPr>
          <w:rFonts w:ascii="宋体" w:hAnsi="Times New Roman" w:hint="eastAsia"/>
          <w:noProof/>
          <w:kern w:val="0"/>
          <w:szCs w:val="20"/>
        </w:rPr>
        <w:drawing>
          <wp:anchor distT="0" distB="0" distL="114300" distR="114300" simplePos="0" relativeHeight="251669504" behindDoc="0" locked="0" layoutInCell="1" allowOverlap="1" wp14:anchorId="1D72609F" wp14:editId="47F1698F">
            <wp:simplePos x="0" y="0"/>
            <wp:positionH relativeFrom="column">
              <wp:posOffset>0</wp:posOffset>
            </wp:positionH>
            <wp:positionV relativeFrom="paragraph">
              <wp:posOffset>287655</wp:posOffset>
            </wp:positionV>
            <wp:extent cx="5939155" cy="5459730"/>
            <wp:effectExtent l="0" t="0" r="4445" b="7620"/>
            <wp:wrapTopAndBottom/>
            <wp:docPr id="24" name="图片 24" descr="5a224dfbde4c40e20f565f37ab69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a224dfbde4c40e20f565f37ab69918"/>
                    <pic:cNvPicPr>
                      <a:picLocks noChangeAspect="1"/>
                    </pic:cNvPicPr>
                  </pic:nvPicPr>
                  <pic:blipFill>
                    <a:blip r:embed="rId28"/>
                    <a:stretch>
                      <a:fillRect/>
                    </a:stretch>
                  </pic:blipFill>
                  <pic:spPr>
                    <a:xfrm>
                      <a:off x="0" y="0"/>
                      <a:ext cx="5939155" cy="5459730"/>
                    </a:xfrm>
                    <a:prstGeom prst="rect">
                      <a:avLst/>
                    </a:prstGeom>
                  </pic:spPr>
                </pic:pic>
              </a:graphicData>
            </a:graphic>
          </wp:anchor>
        </w:drawing>
      </w:r>
      <w:r>
        <w:rPr>
          <w:rFonts w:ascii="宋体" w:hAnsi="Times New Roman" w:hint="eastAsia"/>
          <w:kern w:val="0"/>
          <w:szCs w:val="20"/>
        </w:rPr>
        <w:t>知识产权纠纷人民调解笔录格式如图</w:t>
      </w:r>
      <w:r>
        <w:rPr>
          <w:rFonts w:ascii="宋体" w:hAnsi="Times New Roman" w:hint="eastAsia"/>
          <w:kern w:val="0"/>
          <w:szCs w:val="20"/>
        </w:rPr>
        <w:t>A.8</w:t>
      </w:r>
      <w:r>
        <w:rPr>
          <w:rFonts w:ascii="宋体" w:hAnsi="Times New Roman" w:hint="eastAsia"/>
          <w:kern w:val="0"/>
          <w:szCs w:val="20"/>
        </w:rPr>
        <w:t>所示。</w:t>
      </w:r>
    </w:p>
    <w:p w14:paraId="68E76D21" w14:textId="77777777" w:rsidR="00F95797" w:rsidRDefault="00151846">
      <w:pPr>
        <w:pStyle w:val="af9"/>
        <w:spacing w:before="156" w:after="156"/>
      </w:pPr>
      <w:r>
        <w:rPr>
          <w:rFonts w:hint="eastAsia"/>
        </w:rPr>
        <w:t>知识产权纠纷人民调解笔录格式</w:t>
      </w:r>
    </w:p>
    <w:p w14:paraId="1152777D" w14:textId="77777777" w:rsidR="00F95797" w:rsidRDefault="00F95797">
      <w:pPr>
        <w:widowControl/>
        <w:adjustRightInd/>
        <w:spacing w:line="240" w:lineRule="auto"/>
        <w:ind w:firstLineChars="200" w:firstLine="420"/>
        <w:jc w:val="left"/>
        <w:rPr>
          <w:rFonts w:ascii="宋体" w:hAnsi="Times New Roman"/>
          <w:kern w:val="0"/>
          <w:szCs w:val="20"/>
        </w:rPr>
      </w:pPr>
    </w:p>
    <w:p w14:paraId="23BEAA7D" w14:textId="77777777" w:rsidR="00F95797" w:rsidRDefault="00151846">
      <w:pPr>
        <w:widowControl/>
        <w:adjustRightInd/>
        <w:spacing w:line="240" w:lineRule="auto"/>
        <w:jc w:val="left"/>
      </w:pPr>
      <w:r>
        <w:br w:type="page"/>
      </w:r>
    </w:p>
    <w:p w14:paraId="68867B61" w14:textId="77777777" w:rsidR="000A6433" w:rsidRDefault="00151846" w:rsidP="000A6433">
      <w:pPr>
        <w:pStyle w:val="aff4"/>
        <w:spacing w:before="156" w:after="156"/>
      </w:pPr>
      <w:bookmarkStart w:id="113" w:name="_Toc594057943"/>
      <w:bookmarkStart w:id="114" w:name="_Toc161062332"/>
      <w:bookmarkStart w:id="115" w:name="_Toc91146447"/>
      <w:r>
        <w:rPr>
          <w:rFonts w:hint="eastAsia"/>
        </w:rPr>
        <w:lastRenderedPageBreak/>
        <w:t>人民调解协议书</w:t>
      </w:r>
      <w:bookmarkEnd w:id="113"/>
      <w:bookmarkEnd w:id="114"/>
      <w:bookmarkEnd w:id="115"/>
    </w:p>
    <w:p w14:paraId="4B84D63B" w14:textId="351B0473" w:rsidR="00F95797" w:rsidRPr="000A6433" w:rsidRDefault="00151846" w:rsidP="000A6433">
      <w:pPr>
        <w:pStyle w:val="affffe"/>
        <w:ind w:firstLine="420"/>
      </w:pPr>
      <w:r w:rsidRPr="000A6433">
        <w:rPr>
          <w:rFonts w:hint="eastAsia"/>
        </w:rPr>
        <w:t>人民调解协议书格式如图</w:t>
      </w:r>
      <w:r w:rsidRPr="000A6433">
        <w:rPr>
          <w:rFonts w:hint="eastAsia"/>
        </w:rPr>
        <w:t>A.9</w:t>
      </w:r>
      <w:r w:rsidRPr="000A6433">
        <w:rPr>
          <w:rFonts w:hint="eastAsia"/>
        </w:rPr>
        <w:t>所示。</w:t>
      </w:r>
    </w:p>
    <w:p w14:paraId="421B66A8" w14:textId="77777777" w:rsidR="00F95797" w:rsidRDefault="00151846">
      <w:pPr>
        <w:widowControl/>
        <w:adjustRightInd/>
        <w:spacing w:line="240" w:lineRule="auto"/>
        <w:jc w:val="left"/>
        <w:rPr>
          <w:rFonts w:ascii="宋体" w:hAnsi="Times New Roman"/>
          <w:kern w:val="0"/>
          <w:szCs w:val="20"/>
        </w:rPr>
      </w:pPr>
      <w:r>
        <w:rPr>
          <w:rFonts w:ascii="宋体" w:hAnsi="Times New Roman" w:hint="eastAsia"/>
          <w:noProof/>
          <w:kern w:val="0"/>
          <w:szCs w:val="20"/>
        </w:rPr>
        <w:drawing>
          <wp:anchor distT="0" distB="0" distL="114300" distR="114300" simplePos="0" relativeHeight="251670528" behindDoc="0" locked="0" layoutInCell="1" allowOverlap="1" wp14:anchorId="136B7CD3" wp14:editId="1DA07762">
            <wp:simplePos x="0" y="0"/>
            <wp:positionH relativeFrom="column">
              <wp:posOffset>-242570</wp:posOffset>
            </wp:positionH>
            <wp:positionV relativeFrom="paragraph">
              <wp:posOffset>51435</wp:posOffset>
            </wp:positionV>
            <wp:extent cx="5939155" cy="5031105"/>
            <wp:effectExtent l="0" t="0" r="4445" b="17145"/>
            <wp:wrapTopAndBottom/>
            <wp:docPr id="25" name="图片 25" descr="7a5a4a0a39e443b5caa6f0c91859c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a5a4a0a39e443b5caa6f0c91859c84"/>
                    <pic:cNvPicPr>
                      <a:picLocks noChangeAspect="1"/>
                    </pic:cNvPicPr>
                  </pic:nvPicPr>
                  <pic:blipFill>
                    <a:blip r:embed="rId29"/>
                    <a:stretch>
                      <a:fillRect/>
                    </a:stretch>
                  </pic:blipFill>
                  <pic:spPr>
                    <a:xfrm>
                      <a:off x="0" y="0"/>
                      <a:ext cx="5939155" cy="5031105"/>
                    </a:xfrm>
                    <a:prstGeom prst="rect">
                      <a:avLst/>
                    </a:prstGeom>
                  </pic:spPr>
                </pic:pic>
              </a:graphicData>
            </a:graphic>
          </wp:anchor>
        </w:drawing>
      </w:r>
    </w:p>
    <w:p w14:paraId="303E10FA" w14:textId="77777777" w:rsidR="00F95797" w:rsidRDefault="00151846">
      <w:pPr>
        <w:pStyle w:val="af9"/>
        <w:spacing w:before="156" w:after="156"/>
      </w:pPr>
      <w:r>
        <w:rPr>
          <w:rFonts w:hint="eastAsia"/>
        </w:rPr>
        <w:t>人民调解协议书格式</w:t>
      </w:r>
    </w:p>
    <w:p w14:paraId="581E0768" w14:textId="77777777" w:rsidR="00F95797" w:rsidRDefault="00F95797">
      <w:pPr>
        <w:widowControl/>
        <w:adjustRightInd/>
        <w:spacing w:line="240" w:lineRule="auto"/>
        <w:jc w:val="left"/>
        <w:rPr>
          <w:rFonts w:ascii="宋体" w:hAnsi="Times New Roman"/>
          <w:kern w:val="0"/>
          <w:szCs w:val="20"/>
        </w:rPr>
      </w:pPr>
    </w:p>
    <w:p w14:paraId="130F10A7" w14:textId="77777777" w:rsidR="00F95797" w:rsidRDefault="00151846">
      <w:pPr>
        <w:widowControl/>
        <w:adjustRightInd/>
        <w:spacing w:line="240" w:lineRule="auto"/>
        <w:jc w:val="left"/>
        <w:rPr>
          <w:rFonts w:ascii="黑体" w:eastAsia="黑体" w:hAnsi="Times New Roman"/>
          <w:kern w:val="21"/>
          <w:szCs w:val="20"/>
        </w:rPr>
      </w:pPr>
      <w:r>
        <w:br w:type="page"/>
      </w:r>
    </w:p>
    <w:p w14:paraId="43FE9169" w14:textId="77777777" w:rsidR="00F95797" w:rsidRDefault="00151846">
      <w:pPr>
        <w:pStyle w:val="aff4"/>
        <w:spacing w:before="156" w:after="156"/>
      </w:pPr>
      <w:bookmarkStart w:id="116" w:name="_Toc91146448"/>
      <w:bookmarkStart w:id="117" w:name="_Toc161062333"/>
      <w:bookmarkStart w:id="118" w:name="_Toc680373098"/>
      <w:r>
        <w:rPr>
          <w:rFonts w:hint="eastAsia"/>
        </w:rPr>
        <w:lastRenderedPageBreak/>
        <w:t>人民调解口头调解协议登记表</w:t>
      </w:r>
      <w:bookmarkEnd w:id="116"/>
      <w:bookmarkEnd w:id="117"/>
      <w:bookmarkEnd w:id="118"/>
    </w:p>
    <w:p w14:paraId="181D5292" w14:textId="77777777" w:rsidR="00F95797" w:rsidRDefault="00151846">
      <w:pPr>
        <w:pStyle w:val="affffe"/>
        <w:ind w:firstLine="420"/>
      </w:pPr>
      <w:r>
        <w:rPr>
          <w:rFonts w:hint="eastAsia"/>
          <w:noProof/>
        </w:rPr>
        <w:drawing>
          <wp:anchor distT="0" distB="0" distL="114300" distR="114300" simplePos="0" relativeHeight="251671552" behindDoc="0" locked="0" layoutInCell="1" allowOverlap="1" wp14:anchorId="30109E14" wp14:editId="088D36F1">
            <wp:simplePos x="0" y="0"/>
            <wp:positionH relativeFrom="column">
              <wp:posOffset>-120015</wp:posOffset>
            </wp:positionH>
            <wp:positionV relativeFrom="paragraph">
              <wp:posOffset>332105</wp:posOffset>
            </wp:positionV>
            <wp:extent cx="5935980" cy="4956810"/>
            <wp:effectExtent l="0" t="0" r="7620" b="15240"/>
            <wp:wrapTopAndBottom/>
            <wp:docPr id="26" name="图片 26" descr="865fbed52c6ded0a132064b8a7fc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865fbed52c6ded0a132064b8a7fc832"/>
                    <pic:cNvPicPr>
                      <a:picLocks noChangeAspect="1"/>
                    </pic:cNvPicPr>
                  </pic:nvPicPr>
                  <pic:blipFill>
                    <a:blip r:embed="rId30"/>
                    <a:stretch>
                      <a:fillRect/>
                    </a:stretch>
                  </pic:blipFill>
                  <pic:spPr>
                    <a:xfrm>
                      <a:off x="0" y="0"/>
                      <a:ext cx="5935980" cy="4956810"/>
                    </a:xfrm>
                    <a:prstGeom prst="rect">
                      <a:avLst/>
                    </a:prstGeom>
                  </pic:spPr>
                </pic:pic>
              </a:graphicData>
            </a:graphic>
          </wp:anchor>
        </w:drawing>
      </w:r>
      <w:r>
        <w:rPr>
          <w:rFonts w:hint="eastAsia"/>
        </w:rPr>
        <w:t>人民调解口头协议登记表格式如图</w:t>
      </w:r>
      <w:r>
        <w:rPr>
          <w:rFonts w:hint="eastAsia"/>
        </w:rPr>
        <w:t>A.10</w:t>
      </w:r>
      <w:r>
        <w:rPr>
          <w:rFonts w:hint="eastAsia"/>
        </w:rPr>
        <w:t>所示。</w:t>
      </w:r>
    </w:p>
    <w:p w14:paraId="37F57452" w14:textId="77777777" w:rsidR="00F95797" w:rsidRDefault="00151846">
      <w:pPr>
        <w:pStyle w:val="af9"/>
        <w:spacing w:before="156" w:after="156"/>
      </w:pPr>
      <w:r>
        <w:rPr>
          <w:rFonts w:hint="eastAsia"/>
        </w:rPr>
        <w:t>人民调解口头调解协议登记表</w:t>
      </w:r>
    </w:p>
    <w:p w14:paraId="5E7C39FD" w14:textId="77777777" w:rsidR="00F95797" w:rsidRDefault="00F95797">
      <w:pPr>
        <w:widowControl/>
        <w:adjustRightInd/>
        <w:spacing w:line="240" w:lineRule="auto"/>
        <w:jc w:val="left"/>
        <w:rPr>
          <w:kern w:val="0"/>
        </w:rPr>
      </w:pPr>
    </w:p>
    <w:p w14:paraId="5EC994B2" w14:textId="77777777" w:rsidR="00F95797" w:rsidRDefault="00151846">
      <w:pPr>
        <w:widowControl/>
        <w:adjustRightInd/>
        <w:spacing w:line="240" w:lineRule="auto"/>
        <w:jc w:val="left"/>
        <w:rPr>
          <w:kern w:val="0"/>
        </w:rPr>
      </w:pPr>
      <w:r>
        <w:rPr>
          <w:kern w:val="0"/>
        </w:rPr>
        <w:br w:type="page"/>
      </w:r>
    </w:p>
    <w:p w14:paraId="765A5F2E" w14:textId="77777777" w:rsidR="00F95797" w:rsidRDefault="00151846">
      <w:pPr>
        <w:pStyle w:val="aff4"/>
        <w:spacing w:before="156" w:after="156"/>
      </w:pPr>
      <w:bookmarkStart w:id="119" w:name="_Toc161062334"/>
      <w:bookmarkStart w:id="120" w:name="_Toc1827721458"/>
      <w:bookmarkStart w:id="121" w:name="_Toc91146449"/>
      <w:r>
        <w:rPr>
          <w:rFonts w:hint="eastAsia"/>
        </w:rPr>
        <w:lastRenderedPageBreak/>
        <w:t>人民调解协议司法确认申请书</w:t>
      </w:r>
      <w:bookmarkEnd w:id="119"/>
      <w:bookmarkEnd w:id="120"/>
    </w:p>
    <w:p w14:paraId="040264D8" w14:textId="77777777" w:rsidR="00F95797" w:rsidRDefault="00151846">
      <w:pPr>
        <w:pStyle w:val="affffe"/>
        <w:ind w:firstLine="420"/>
      </w:pPr>
      <w:r>
        <w:rPr>
          <w:rFonts w:hint="eastAsia"/>
          <w:noProof/>
        </w:rPr>
        <w:drawing>
          <wp:anchor distT="0" distB="0" distL="114300" distR="114300" simplePos="0" relativeHeight="251672576" behindDoc="0" locked="0" layoutInCell="1" allowOverlap="1" wp14:anchorId="2C816E94" wp14:editId="7C7BF1FD">
            <wp:simplePos x="0" y="0"/>
            <wp:positionH relativeFrom="column">
              <wp:posOffset>-106680</wp:posOffset>
            </wp:positionH>
            <wp:positionV relativeFrom="paragraph">
              <wp:posOffset>319405</wp:posOffset>
            </wp:positionV>
            <wp:extent cx="5937250" cy="4232275"/>
            <wp:effectExtent l="0" t="0" r="6350" b="15875"/>
            <wp:wrapTopAndBottom/>
            <wp:docPr id="27" name="图片 27" descr="ff94d01337715a456651a5f832a5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f94d01337715a456651a5f832a513e"/>
                    <pic:cNvPicPr>
                      <a:picLocks noChangeAspect="1"/>
                    </pic:cNvPicPr>
                  </pic:nvPicPr>
                  <pic:blipFill>
                    <a:blip r:embed="rId31"/>
                    <a:stretch>
                      <a:fillRect/>
                    </a:stretch>
                  </pic:blipFill>
                  <pic:spPr>
                    <a:xfrm>
                      <a:off x="0" y="0"/>
                      <a:ext cx="5937250" cy="4232275"/>
                    </a:xfrm>
                    <a:prstGeom prst="rect">
                      <a:avLst/>
                    </a:prstGeom>
                  </pic:spPr>
                </pic:pic>
              </a:graphicData>
            </a:graphic>
          </wp:anchor>
        </w:drawing>
      </w:r>
      <w:r>
        <w:rPr>
          <w:rFonts w:hint="eastAsia"/>
        </w:rPr>
        <w:t>人民调解协议司法确认申请书格式如图</w:t>
      </w:r>
      <w:r>
        <w:rPr>
          <w:rFonts w:hint="eastAsia"/>
        </w:rPr>
        <w:t>A.11</w:t>
      </w:r>
      <w:r>
        <w:rPr>
          <w:rFonts w:hint="eastAsia"/>
        </w:rPr>
        <w:t>所示。</w:t>
      </w:r>
    </w:p>
    <w:p w14:paraId="6AE37321" w14:textId="77777777" w:rsidR="00F95797" w:rsidRDefault="00151846">
      <w:pPr>
        <w:pStyle w:val="af9"/>
        <w:spacing w:before="156" w:after="156"/>
      </w:pPr>
      <w:r>
        <w:rPr>
          <w:rFonts w:hint="eastAsia"/>
        </w:rPr>
        <w:t>人民调解协议司法确认申请书</w:t>
      </w:r>
    </w:p>
    <w:p w14:paraId="32C4AFD3" w14:textId="77777777" w:rsidR="00F95797" w:rsidRDefault="00151846">
      <w:r>
        <w:rPr>
          <w:rFonts w:hint="eastAsia"/>
        </w:rPr>
        <w:br w:type="page"/>
      </w:r>
      <w:bookmarkEnd w:id="121"/>
    </w:p>
    <w:p w14:paraId="3E9A0ECA" w14:textId="77777777" w:rsidR="00F95797" w:rsidRDefault="00151846">
      <w:pPr>
        <w:pStyle w:val="aff4"/>
        <w:spacing w:before="156" w:after="156"/>
      </w:pPr>
      <w:bookmarkStart w:id="122" w:name="_Toc908457918"/>
      <w:bookmarkStart w:id="123" w:name="_Toc161062335"/>
      <w:r>
        <w:rPr>
          <w:rFonts w:hint="eastAsia"/>
        </w:rPr>
        <w:lastRenderedPageBreak/>
        <w:t>人民调解协议仲裁确认申请书</w:t>
      </w:r>
      <w:bookmarkEnd w:id="122"/>
      <w:bookmarkEnd w:id="123"/>
    </w:p>
    <w:p w14:paraId="37362CC1" w14:textId="77777777" w:rsidR="00F95797" w:rsidRDefault="00151846">
      <w:pPr>
        <w:widowControl/>
        <w:adjustRightInd/>
        <w:spacing w:line="240" w:lineRule="auto"/>
        <w:ind w:firstLineChars="200" w:firstLine="420"/>
        <w:jc w:val="left"/>
        <w:rPr>
          <w:rFonts w:ascii="宋体" w:hAnsi="宋体"/>
          <w:kern w:val="0"/>
          <w:szCs w:val="20"/>
        </w:rPr>
      </w:pPr>
      <w:r>
        <w:rPr>
          <w:rFonts w:ascii="宋体" w:hAnsi="宋体" w:hint="eastAsia"/>
          <w:kern w:val="0"/>
          <w:szCs w:val="20"/>
        </w:rPr>
        <w:t>人民调解协议仲裁确认申请书格式如图</w:t>
      </w:r>
      <w:r>
        <w:rPr>
          <w:rFonts w:ascii="宋体" w:hAnsi="宋体" w:hint="eastAsia"/>
          <w:kern w:val="0"/>
          <w:szCs w:val="20"/>
        </w:rPr>
        <w:t>A.12</w:t>
      </w:r>
      <w:r>
        <w:rPr>
          <w:rFonts w:ascii="宋体" w:hAnsi="宋体" w:hint="eastAsia"/>
          <w:kern w:val="0"/>
          <w:szCs w:val="20"/>
        </w:rPr>
        <w:t>所示。</w:t>
      </w:r>
    </w:p>
    <w:p w14:paraId="345FCBFE" w14:textId="77777777" w:rsidR="00F95797" w:rsidRDefault="00151846">
      <w:pPr>
        <w:widowControl/>
        <w:adjustRightInd/>
        <w:spacing w:line="240" w:lineRule="auto"/>
        <w:ind w:firstLineChars="200" w:firstLine="420"/>
        <w:jc w:val="left"/>
        <w:rPr>
          <w:rFonts w:ascii="宋体" w:hAnsi="宋体"/>
          <w:kern w:val="0"/>
          <w:szCs w:val="20"/>
        </w:rPr>
      </w:pPr>
      <w:r>
        <w:rPr>
          <w:rFonts w:ascii="宋体" w:hAnsi="宋体" w:hint="eastAsia"/>
          <w:noProof/>
          <w:kern w:val="0"/>
          <w:szCs w:val="20"/>
        </w:rPr>
        <w:drawing>
          <wp:anchor distT="0" distB="0" distL="114300" distR="114300" simplePos="0" relativeHeight="251673600" behindDoc="0" locked="0" layoutInCell="1" allowOverlap="1" wp14:anchorId="39FF6907" wp14:editId="166CFD99">
            <wp:simplePos x="0" y="0"/>
            <wp:positionH relativeFrom="column">
              <wp:posOffset>-118745</wp:posOffset>
            </wp:positionH>
            <wp:positionV relativeFrom="paragraph">
              <wp:posOffset>147320</wp:posOffset>
            </wp:positionV>
            <wp:extent cx="5934710" cy="3792855"/>
            <wp:effectExtent l="0" t="0" r="8890" b="17145"/>
            <wp:wrapTopAndBottom/>
            <wp:docPr id="28" name="图片 28" descr="d3a088ef6c327234498c6d0ce9db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3a088ef6c327234498c6d0ce9db600"/>
                    <pic:cNvPicPr>
                      <a:picLocks noChangeAspect="1"/>
                    </pic:cNvPicPr>
                  </pic:nvPicPr>
                  <pic:blipFill>
                    <a:blip r:embed="rId32"/>
                    <a:stretch>
                      <a:fillRect/>
                    </a:stretch>
                  </pic:blipFill>
                  <pic:spPr>
                    <a:xfrm>
                      <a:off x="0" y="0"/>
                      <a:ext cx="5934710" cy="3792855"/>
                    </a:xfrm>
                    <a:prstGeom prst="rect">
                      <a:avLst/>
                    </a:prstGeom>
                  </pic:spPr>
                </pic:pic>
              </a:graphicData>
            </a:graphic>
          </wp:anchor>
        </w:drawing>
      </w:r>
    </w:p>
    <w:p w14:paraId="5A21ADFB" w14:textId="77777777" w:rsidR="00F95797" w:rsidRDefault="00151846">
      <w:pPr>
        <w:pStyle w:val="af9"/>
        <w:spacing w:before="156" w:after="156"/>
      </w:pPr>
      <w:r>
        <w:rPr>
          <w:rFonts w:hint="eastAsia"/>
        </w:rPr>
        <w:t>人民调解协议仲裁确认申请书格式</w:t>
      </w:r>
    </w:p>
    <w:p w14:paraId="591C66CD" w14:textId="77777777" w:rsidR="00F95797" w:rsidRDefault="00151846">
      <w:pPr>
        <w:rPr>
          <w:rFonts w:ascii="宋体" w:hAnsi="宋体"/>
          <w:kern w:val="0"/>
          <w:szCs w:val="20"/>
        </w:rPr>
      </w:pPr>
      <w:r>
        <w:rPr>
          <w:rFonts w:ascii="宋体" w:hAnsi="宋体"/>
          <w:kern w:val="0"/>
          <w:szCs w:val="20"/>
        </w:rPr>
        <w:br w:type="page"/>
      </w:r>
    </w:p>
    <w:p w14:paraId="31A0A08A" w14:textId="77777777" w:rsidR="00F95797" w:rsidRDefault="00151846">
      <w:pPr>
        <w:pStyle w:val="aff4"/>
        <w:spacing w:before="156" w:after="156"/>
      </w:pPr>
      <w:bookmarkStart w:id="124" w:name="_Toc1990981303"/>
      <w:bookmarkStart w:id="125" w:name="_Toc161062336"/>
      <w:bookmarkStart w:id="126" w:name="_Toc91146451"/>
      <w:r>
        <w:rPr>
          <w:rFonts w:hint="eastAsia"/>
        </w:rPr>
        <w:lastRenderedPageBreak/>
        <w:t>终结调解告知书</w:t>
      </w:r>
      <w:bookmarkEnd w:id="124"/>
      <w:bookmarkEnd w:id="125"/>
    </w:p>
    <w:p w14:paraId="7A3B8E58" w14:textId="77777777" w:rsidR="00F95797" w:rsidRDefault="00151846">
      <w:pPr>
        <w:pStyle w:val="affffe"/>
        <w:ind w:firstLine="420"/>
      </w:pPr>
      <w:r>
        <w:rPr>
          <w:rFonts w:hint="eastAsia"/>
        </w:rPr>
        <w:t>终结调解告知书格式如图</w:t>
      </w:r>
      <w:r>
        <w:rPr>
          <w:rFonts w:hint="eastAsia"/>
        </w:rPr>
        <w:t>A.13</w:t>
      </w:r>
      <w:r>
        <w:rPr>
          <w:rFonts w:hint="eastAsia"/>
        </w:rPr>
        <w:t>所示。</w:t>
      </w:r>
    </w:p>
    <w:p w14:paraId="59D0B95B" w14:textId="77777777" w:rsidR="00F95797" w:rsidRDefault="00151846">
      <w:pPr>
        <w:pStyle w:val="affffe"/>
        <w:ind w:firstLine="420"/>
        <w:jc w:val="center"/>
      </w:pPr>
      <w:r>
        <w:rPr>
          <w:noProof/>
        </w:rPr>
        <w:drawing>
          <wp:inline distT="0" distB="0" distL="0" distR="0" wp14:anchorId="6E499811" wp14:editId="185BBAF1">
            <wp:extent cx="5939790" cy="2978150"/>
            <wp:effectExtent l="0" t="0" r="3810" b="0"/>
            <wp:docPr id="6370764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76475"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39790" cy="2978150"/>
                    </a:xfrm>
                    <a:prstGeom prst="rect">
                      <a:avLst/>
                    </a:prstGeom>
                    <a:noFill/>
                    <a:ln>
                      <a:noFill/>
                    </a:ln>
                  </pic:spPr>
                </pic:pic>
              </a:graphicData>
            </a:graphic>
          </wp:inline>
        </w:drawing>
      </w:r>
    </w:p>
    <w:p w14:paraId="3763CDC6" w14:textId="77777777" w:rsidR="00F95797" w:rsidRDefault="00151846">
      <w:pPr>
        <w:pStyle w:val="af9"/>
        <w:spacing w:before="156" w:after="156"/>
      </w:pPr>
      <w:r>
        <w:rPr>
          <w:rFonts w:hint="eastAsia"/>
        </w:rPr>
        <w:t>终结调解告知书格式</w:t>
      </w:r>
    </w:p>
    <w:p w14:paraId="0AD9E61F" w14:textId="77777777" w:rsidR="00F95797" w:rsidRDefault="00151846">
      <w:r>
        <w:rPr>
          <w:rFonts w:hint="eastAsia"/>
        </w:rPr>
        <w:br w:type="page"/>
      </w:r>
    </w:p>
    <w:p w14:paraId="645DE7C9" w14:textId="77777777" w:rsidR="00F95797" w:rsidRDefault="00151846">
      <w:pPr>
        <w:pStyle w:val="aff4"/>
        <w:spacing w:before="156" w:after="156"/>
      </w:pPr>
      <w:bookmarkStart w:id="127" w:name="_Toc161062337"/>
      <w:bookmarkStart w:id="128" w:name="_Toc332571967"/>
      <w:r>
        <w:rPr>
          <w:rFonts w:hint="eastAsia"/>
        </w:rPr>
        <w:lastRenderedPageBreak/>
        <w:t>结案反馈</w:t>
      </w:r>
      <w:bookmarkEnd w:id="126"/>
      <w:r>
        <w:rPr>
          <w:rFonts w:hint="eastAsia"/>
        </w:rPr>
        <w:t>单</w:t>
      </w:r>
      <w:bookmarkEnd w:id="127"/>
      <w:bookmarkEnd w:id="128"/>
    </w:p>
    <w:p w14:paraId="0191F087" w14:textId="77777777" w:rsidR="00F95797" w:rsidRDefault="00151846">
      <w:pPr>
        <w:widowControl/>
        <w:adjustRightInd/>
        <w:spacing w:line="240" w:lineRule="auto"/>
        <w:ind w:firstLineChars="200" w:firstLine="420"/>
        <w:jc w:val="left"/>
      </w:pPr>
      <w:r>
        <w:rPr>
          <w:rFonts w:hint="eastAsia"/>
        </w:rPr>
        <w:t>结案反馈单格式如图</w:t>
      </w:r>
      <w:r>
        <w:rPr>
          <w:rFonts w:hint="eastAsia"/>
        </w:rPr>
        <w:t>A.14</w:t>
      </w:r>
      <w:r>
        <w:rPr>
          <w:rFonts w:hint="eastAsia"/>
        </w:rPr>
        <w:t>所示。</w:t>
      </w:r>
    </w:p>
    <w:p w14:paraId="56C50ABD" w14:textId="77777777" w:rsidR="00F95797" w:rsidRDefault="00151846">
      <w:pPr>
        <w:pStyle w:val="af9"/>
        <w:spacing w:before="156" w:after="156"/>
      </w:pPr>
      <w:r>
        <w:rPr>
          <w:rFonts w:eastAsia="宋体" w:hint="eastAsia"/>
          <w:noProof/>
        </w:rPr>
        <w:drawing>
          <wp:anchor distT="0" distB="0" distL="114300" distR="114300" simplePos="0" relativeHeight="251674624" behindDoc="0" locked="0" layoutInCell="1" allowOverlap="1" wp14:anchorId="121F5F49" wp14:editId="58971BAE">
            <wp:simplePos x="0" y="0"/>
            <wp:positionH relativeFrom="column">
              <wp:posOffset>-60960</wp:posOffset>
            </wp:positionH>
            <wp:positionV relativeFrom="paragraph">
              <wp:posOffset>91440</wp:posOffset>
            </wp:positionV>
            <wp:extent cx="5937250" cy="5872480"/>
            <wp:effectExtent l="0" t="0" r="6350" b="13970"/>
            <wp:wrapTopAndBottom/>
            <wp:docPr id="30" name="图片 30" descr="78a586801e95a34b2b9f1441fb03f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8a586801e95a34b2b9f1441fb03f79"/>
                    <pic:cNvPicPr>
                      <a:picLocks noChangeAspect="1"/>
                    </pic:cNvPicPr>
                  </pic:nvPicPr>
                  <pic:blipFill>
                    <a:blip r:embed="rId34"/>
                    <a:stretch>
                      <a:fillRect/>
                    </a:stretch>
                  </pic:blipFill>
                  <pic:spPr>
                    <a:xfrm>
                      <a:off x="0" y="0"/>
                      <a:ext cx="5937250" cy="5872480"/>
                    </a:xfrm>
                    <a:prstGeom prst="rect">
                      <a:avLst/>
                    </a:prstGeom>
                  </pic:spPr>
                </pic:pic>
              </a:graphicData>
            </a:graphic>
          </wp:anchor>
        </w:drawing>
      </w:r>
      <w:r>
        <w:rPr>
          <w:rFonts w:hint="eastAsia"/>
        </w:rPr>
        <w:t>结案反馈单格式</w:t>
      </w:r>
    </w:p>
    <w:p w14:paraId="6039C821" w14:textId="77777777" w:rsidR="00F95797" w:rsidRDefault="00F95797">
      <w:pPr>
        <w:widowControl/>
        <w:adjustRightInd/>
        <w:spacing w:line="240" w:lineRule="auto"/>
        <w:ind w:firstLineChars="200" w:firstLine="420"/>
        <w:jc w:val="left"/>
      </w:pPr>
    </w:p>
    <w:p w14:paraId="23BF8CA1" w14:textId="77777777" w:rsidR="00F95797" w:rsidRDefault="00F95797">
      <w:pPr>
        <w:widowControl/>
        <w:adjustRightInd/>
        <w:spacing w:line="240" w:lineRule="auto"/>
        <w:jc w:val="left"/>
        <w:sectPr w:rsidR="00F95797" w:rsidSect="003D38A7">
          <w:headerReference w:type="default" r:id="rId35"/>
          <w:footerReference w:type="default" r:id="rId36"/>
          <w:pgSz w:w="11906" w:h="16838"/>
          <w:pgMar w:top="2410" w:right="1134" w:bottom="1134" w:left="1134" w:header="1418" w:footer="1134" w:gutter="284"/>
          <w:cols w:space="425"/>
          <w:formProt w:val="0"/>
          <w:docGrid w:type="lines" w:linePitch="312"/>
        </w:sectPr>
      </w:pPr>
    </w:p>
    <w:p w14:paraId="0682D2E2" w14:textId="77777777" w:rsidR="00F95797" w:rsidRDefault="00151846">
      <w:pPr>
        <w:pStyle w:val="aff4"/>
        <w:spacing w:before="156" w:after="156"/>
      </w:pPr>
      <w:bookmarkStart w:id="129" w:name="_Toc97558942"/>
      <w:bookmarkStart w:id="130" w:name="_Toc1784599875"/>
      <w:bookmarkStart w:id="131" w:name="_Toc161062338"/>
      <w:bookmarkStart w:id="132" w:name="_Toc97285740"/>
      <w:bookmarkStart w:id="133" w:name="_Toc12259"/>
      <w:r>
        <w:rPr>
          <w:rFonts w:hint="eastAsia"/>
        </w:rPr>
        <w:lastRenderedPageBreak/>
        <w:t>人民调解回访记录</w:t>
      </w:r>
      <w:bookmarkEnd w:id="129"/>
      <w:bookmarkEnd w:id="130"/>
      <w:bookmarkEnd w:id="131"/>
      <w:bookmarkEnd w:id="132"/>
      <w:bookmarkEnd w:id="133"/>
    </w:p>
    <w:p w14:paraId="63E0EC22" w14:textId="77777777" w:rsidR="00F95797" w:rsidRDefault="00151846">
      <w:pPr>
        <w:pStyle w:val="affffe"/>
        <w:ind w:firstLine="420"/>
      </w:pPr>
      <w:r>
        <w:rPr>
          <w:rFonts w:hint="eastAsia"/>
          <w:noProof/>
        </w:rPr>
        <w:drawing>
          <wp:anchor distT="0" distB="0" distL="114300" distR="114300" simplePos="0" relativeHeight="251675648" behindDoc="0" locked="0" layoutInCell="1" allowOverlap="1" wp14:anchorId="380DC9D6" wp14:editId="0404F89A">
            <wp:simplePos x="0" y="0"/>
            <wp:positionH relativeFrom="column">
              <wp:posOffset>-160655</wp:posOffset>
            </wp:positionH>
            <wp:positionV relativeFrom="paragraph">
              <wp:posOffset>313690</wp:posOffset>
            </wp:positionV>
            <wp:extent cx="5939155" cy="4271010"/>
            <wp:effectExtent l="0" t="0" r="4445" b="15240"/>
            <wp:wrapTopAndBottom/>
            <wp:docPr id="31" name="图片 31" descr="e4505a28ca66d507514a2f92ea28e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e4505a28ca66d507514a2f92ea28e1b"/>
                    <pic:cNvPicPr>
                      <a:picLocks noChangeAspect="1"/>
                    </pic:cNvPicPr>
                  </pic:nvPicPr>
                  <pic:blipFill>
                    <a:blip r:embed="rId37"/>
                    <a:stretch>
                      <a:fillRect/>
                    </a:stretch>
                  </pic:blipFill>
                  <pic:spPr>
                    <a:xfrm>
                      <a:off x="0" y="0"/>
                      <a:ext cx="5939155" cy="4271010"/>
                    </a:xfrm>
                    <a:prstGeom prst="rect">
                      <a:avLst/>
                    </a:prstGeom>
                  </pic:spPr>
                </pic:pic>
              </a:graphicData>
            </a:graphic>
          </wp:anchor>
        </w:drawing>
      </w:r>
      <w:r>
        <w:rPr>
          <w:rFonts w:hint="eastAsia"/>
        </w:rPr>
        <w:t>人民调解回访记录格式如图</w:t>
      </w:r>
      <w:r>
        <w:rPr>
          <w:rFonts w:hint="eastAsia"/>
        </w:rPr>
        <w:t>A</w:t>
      </w:r>
      <w:r>
        <w:t>.1</w:t>
      </w:r>
      <w:r>
        <w:rPr>
          <w:rFonts w:hint="eastAsia"/>
        </w:rPr>
        <w:t>5</w:t>
      </w:r>
      <w:r>
        <w:rPr>
          <w:rFonts w:hint="eastAsia"/>
        </w:rPr>
        <w:t>所示。</w:t>
      </w:r>
    </w:p>
    <w:p w14:paraId="46CFD1DB" w14:textId="77777777" w:rsidR="00F95797" w:rsidRDefault="00151846">
      <w:pPr>
        <w:pStyle w:val="af9"/>
        <w:spacing w:before="156" w:after="156"/>
      </w:pPr>
      <w:r>
        <w:rPr>
          <w:rFonts w:hint="eastAsia"/>
        </w:rPr>
        <w:t>人民调解回访记录格式</w:t>
      </w:r>
    </w:p>
    <w:p w14:paraId="2DB2A1EA" w14:textId="77777777" w:rsidR="00F95797" w:rsidRDefault="00151846">
      <w:pPr>
        <w:widowControl/>
        <w:adjustRightInd/>
        <w:spacing w:line="240" w:lineRule="auto"/>
        <w:jc w:val="left"/>
      </w:pPr>
      <w:r>
        <w:br w:type="page"/>
      </w:r>
    </w:p>
    <w:p w14:paraId="38FA624E" w14:textId="77777777" w:rsidR="00F95797" w:rsidRDefault="00F95797">
      <w:pPr>
        <w:sectPr w:rsidR="00F95797" w:rsidSect="003D38A7">
          <w:pgSz w:w="11906" w:h="16838"/>
          <w:pgMar w:top="1928" w:right="1134" w:bottom="1134" w:left="1134" w:header="1418" w:footer="1134" w:gutter="284"/>
          <w:cols w:space="425"/>
          <w:formProt w:val="0"/>
          <w:docGrid w:type="lines" w:linePitch="312"/>
        </w:sectPr>
      </w:pPr>
      <w:bookmarkStart w:id="134" w:name="BookMark6"/>
      <w:bookmarkEnd w:id="97"/>
    </w:p>
    <w:p w14:paraId="789A0B12" w14:textId="77777777" w:rsidR="00F95797" w:rsidRDefault="00151846">
      <w:pPr>
        <w:pStyle w:val="afffff5"/>
        <w:spacing w:after="156"/>
      </w:pPr>
      <w:bookmarkStart w:id="135" w:name="_Toc161062339"/>
      <w:r>
        <w:rPr>
          <w:rFonts w:hint="eastAsia"/>
          <w:spacing w:val="105"/>
        </w:rPr>
        <w:lastRenderedPageBreak/>
        <w:t>参考文</w:t>
      </w:r>
      <w:r>
        <w:rPr>
          <w:rFonts w:hint="eastAsia"/>
        </w:rPr>
        <w:t>献</w:t>
      </w:r>
      <w:bookmarkEnd w:id="135"/>
    </w:p>
    <w:p w14:paraId="48A7AF58" w14:textId="77777777" w:rsidR="00F95797" w:rsidRDefault="00151846">
      <w:pPr>
        <w:pStyle w:val="affffe"/>
        <w:ind w:firstLine="420"/>
      </w:pPr>
      <w:r>
        <w:rPr>
          <w:rFonts w:hint="eastAsia"/>
        </w:rPr>
        <w:t xml:space="preserve">[1] DB3201/T 1098-2022 </w:t>
      </w:r>
      <w:r>
        <w:rPr>
          <w:rFonts w:hint="eastAsia"/>
        </w:rPr>
        <w:t>知识产权纠纷人民调解规范</w:t>
      </w:r>
    </w:p>
    <w:p w14:paraId="63FE9BE8" w14:textId="77777777" w:rsidR="00F95797" w:rsidRDefault="00151846">
      <w:pPr>
        <w:pStyle w:val="affffe"/>
        <w:ind w:firstLine="420"/>
      </w:pPr>
      <w:r>
        <w:rPr>
          <w:rFonts w:hint="eastAsia"/>
        </w:rPr>
        <w:t xml:space="preserve">[2] DB33/T 2216-2019 </w:t>
      </w:r>
      <w:r>
        <w:rPr>
          <w:rFonts w:hint="eastAsia"/>
        </w:rPr>
        <w:t>人民调解工作规范</w:t>
      </w:r>
    </w:p>
    <w:p w14:paraId="39B0046C" w14:textId="77777777" w:rsidR="00F95797" w:rsidRDefault="00151846">
      <w:pPr>
        <w:pStyle w:val="affffe"/>
        <w:ind w:firstLine="420"/>
      </w:pPr>
      <w:r>
        <w:rPr>
          <w:rFonts w:hint="eastAsia"/>
        </w:rPr>
        <w:t>[</w:t>
      </w:r>
      <w:r>
        <w:t>3</w:t>
      </w:r>
      <w:r>
        <w:rPr>
          <w:rFonts w:hint="eastAsia"/>
        </w:rPr>
        <w:t>]</w:t>
      </w:r>
      <w:r>
        <w:t xml:space="preserve"> </w:t>
      </w:r>
      <w:r>
        <w:rPr>
          <w:rFonts w:hint="eastAsia"/>
        </w:rPr>
        <w:t xml:space="preserve">DB65/T 4456-2021 </w:t>
      </w:r>
      <w:r>
        <w:rPr>
          <w:rFonts w:hint="eastAsia"/>
        </w:rPr>
        <w:t>知识产权纠纷调解服务规范</w:t>
      </w:r>
    </w:p>
    <w:p w14:paraId="30A687B7" w14:textId="77777777" w:rsidR="00F95797" w:rsidRDefault="00151846">
      <w:pPr>
        <w:pStyle w:val="affffe"/>
        <w:ind w:firstLine="420"/>
        <w:rPr>
          <w:color w:val="0000FF"/>
        </w:rPr>
      </w:pPr>
      <w:r>
        <w:rPr>
          <w:rFonts w:hint="eastAsia"/>
        </w:rPr>
        <w:t>[4]</w:t>
      </w:r>
      <w:r>
        <w:rPr>
          <w:rFonts w:hint="eastAsia"/>
          <w:color w:val="0000FF"/>
        </w:rPr>
        <w:t xml:space="preserve"> </w:t>
      </w:r>
      <w:r>
        <w:rPr>
          <w:rFonts w:hint="eastAsia"/>
        </w:rPr>
        <w:t xml:space="preserve">T/PPAC 301-2019 </w:t>
      </w:r>
      <w:r>
        <w:rPr>
          <w:rFonts w:hint="eastAsia"/>
        </w:rPr>
        <w:t>知识产权纠纷调解管理规范</w:t>
      </w:r>
    </w:p>
    <w:p w14:paraId="7FB14135" w14:textId="77777777" w:rsidR="00F95797" w:rsidRDefault="00151846">
      <w:pPr>
        <w:pStyle w:val="affffe"/>
        <w:ind w:firstLineChars="0" w:firstLine="0"/>
        <w:jc w:val="center"/>
      </w:pPr>
      <w:bookmarkStart w:id="136" w:name="BookMark8"/>
      <w:bookmarkEnd w:id="134"/>
      <w:r>
        <w:rPr>
          <w:rFonts w:hint="eastAsia"/>
          <w:noProof/>
        </w:rPr>
        <w:drawing>
          <wp:inline distT="0" distB="0" distL="0" distR="0" wp14:anchorId="4DC1E7F6" wp14:editId="22ECB52A">
            <wp:extent cx="1485900" cy="317500"/>
            <wp:effectExtent l="0" t="0" r="0" b="6350"/>
            <wp:docPr id="134099494" name="图片 3"/>
            <wp:cNvGraphicFramePr/>
            <a:graphic xmlns:a="http://schemas.openxmlformats.org/drawingml/2006/main">
              <a:graphicData uri="http://schemas.openxmlformats.org/drawingml/2006/picture">
                <pic:pic xmlns:pic="http://schemas.openxmlformats.org/drawingml/2006/picture">
                  <pic:nvPicPr>
                    <pic:cNvPr id="134099494" name="图片 3"/>
                    <pic:cNvPicPr/>
                  </pic:nvPicPr>
                  <pic:blipFill>
                    <a:blip r:embed="rId3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36"/>
    </w:p>
    <w:sectPr w:rsidR="00F95797">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947F3C" w14:textId="77777777" w:rsidR="00151846" w:rsidRDefault="00151846">
      <w:pPr>
        <w:spacing w:line="240" w:lineRule="auto"/>
      </w:pPr>
      <w:r>
        <w:separator/>
      </w:r>
    </w:p>
  </w:endnote>
  <w:endnote w:type="continuationSeparator" w:id="0">
    <w:p w14:paraId="5C4B088D" w14:textId="77777777" w:rsidR="00151846" w:rsidRDefault="001518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仿宋_GB2312">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BB235C" w14:textId="77777777" w:rsidR="00F95797" w:rsidRDefault="00151846">
    <w:pPr>
      <w:pStyle w:val="afffc"/>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C76484" w14:textId="77777777" w:rsidR="00F95797" w:rsidRDefault="00F95797">
    <w:pPr>
      <w:pStyle w:val="aff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93F50" w14:textId="77777777" w:rsidR="00F95797" w:rsidRDefault="00F95797">
    <w:pPr>
      <w:pStyle w:val="afffc"/>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FBE2D4" w14:textId="77777777" w:rsidR="00F95797" w:rsidRDefault="00151846">
    <w:pPr>
      <w:pStyle w:val="affffb"/>
    </w:pPr>
    <w:r>
      <w:fldChar w:fldCharType="begin"/>
    </w:r>
    <w:r>
      <w:instrText>PAGE   \* MERGEFORMAT</w:instrText>
    </w:r>
    <w:r>
      <w:fldChar w:fldCharType="separate"/>
    </w:r>
    <w:r w:rsidR="00261E65" w:rsidRPr="00261E65">
      <w:rPr>
        <w:noProof/>
        <w:lang w:val="zh-CN"/>
      </w:rPr>
      <w:t>8</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7616D0" w14:textId="77777777" w:rsidR="00F95797" w:rsidRDefault="00151846">
    <w:pPr>
      <w:pStyle w:val="affffb"/>
    </w:pPr>
    <w:r>
      <w:rPr>
        <w:noProof/>
      </w:rPr>
      <mc:AlternateContent>
        <mc:Choice Requires="wps">
          <w:drawing>
            <wp:anchor distT="0" distB="0" distL="114300" distR="114300" simplePos="0" relativeHeight="251668480" behindDoc="0" locked="0" layoutInCell="1" allowOverlap="1" wp14:anchorId="4EFF234A" wp14:editId="2CF99D9C">
              <wp:simplePos x="0" y="0"/>
              <wp:positionH relativeFrom="margin">
                <wp:align>outside</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02756" w14:textId="77777777" w:rsidR="00F95797" w:rsidRDefault="00151846">
                          <w:pPr>
                            <w:pStyle w:val="affffb"/>
                          </w:pPr>
                          <w:r>
                            <w:fldChar w:fldCharType="begin"/>
                          </w:r>
                          <w:r>
                            <w:instrText>PAGE   \* MERGEFORMAT</w:instrText>
                          </w:r>
                          <w:r>
                            <w:fldChar w:fldCharType="separate"/>
                          </w:r>
                          <w:r w:rsidR="00261E65" w:rsidRPr="00261E65">
                            <w:rPr>
                              <w:noProof/>
                              <w:lang w:val="zh-CN"/>
                            </w:rPr>
                            <w:t>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26" type="#_x0000_t202" style="position:absolute;left:0;text-align:left;margin-left:92.8pt;margin-top:0;width:2in;height:2in;z-index:251668480;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gYdD+GACAAAKBQAADgAAAAAAAAAAAAAAAAAuAgAAZHJzL2Uyb0RvYy54bWxQ&#10;SwECLQAUAAYACAAAACEAcarRudcAAAAFAQAADwAAAAAAAAAAAAAAAAC6BAAAZHJzL2Rvd25yZXYu&#10;eG1sUEsFBgAAAAAEAAQA8wAAAL4FAAAAAA==&#10;" filled="f" stroked="f" strokeweight=".5pt">
              <v:textbox style="mso-fit-shape-to-text:t" inset="0,0,0,0">
                <w:txbxContent>
                  <w:p w14:paraId="7F202756" w14:textId="77777777" w:rsidR="00F95797" w:rsidRDefault="00151846">
                    <w:pPr>
                      <w:pStyle w:val="affffb"/>
                    </w:pPr>
                    <w:r>
                      <w:fldChar w:fldCharType="begin"/>
                    </w:r>
                    <w:r>
                      <w:instrText>PAGE   \* MERGEFORMAT</w:instrText>
                    </w:r>
                    <w:r>
                      <w:fldChar w:fldCharType="separate"/>
                    </w:r>
                    <w:r w:rsidR="00261E65" w:rsidRPr="00261E65">
                      <w:rPr>
                        <w:noProof/>
                        <w:lang w:val="zh-CN"/>
                      </w:rPr>
                      <w:t>16</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16B59A" w14:textId="77777777" w:rsidR="00151846" w:rsidRDefault="00151846">
      <w:pPr>
        <w:spacing w:line="240" w:lineRule="auto"/>
      </w:pPr>
      <w:r>
        <w:separator/>
      </w:r>
    </w:p>
  </w:footnote>
  <w:footnote w:type="continuationSeparator" w:id="0">
    <w:p w14:paraId="459AE48D" w14:textId="77777777" w:rsidR="00151846" w:rsidRDefault="0015184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153221" w14:textId="77777777" w:rsidR="00F95797" w:rsidRDefault="00F95797">
    <w:pPr>
      <w:pStyle w:val="afff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EBF0D6" w14:textId="77777777" w:rsidR="00F95797" w:rsidRDefault="00151846">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75D3A1" w14:textId="77777777" w:rsidR="00F95797" w:rsidRDefault="00F95797">
    <w:pPr>
      <w:pStyle w:val="afffd"/>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92B949" w14:textId="2ED303FF" w:rsidR="00F95797" w:rsidRDefault="00151846">
    <w:pPr>
      <w:pStyle w:val="afffd"/>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sidR="00C17CA0">
      <w:rPr>
        <w:noProof/>
        <w:lang w:val="fr-FR"/>
      </w:rPr>
      <w:t>DB 32/T XXXX—2024</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C634AB" w14:textId="3FEB1173" w:rsidR="00F95797" w:rsidRDefault="00151846">
    <w:pPr>
      <w:pStyle w:val="afffff3"/>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261E65">
      <w:rPr>
        <w:noProof/>
      </w:rPr>
      <w:t>DB 32/T XXXX</w:t>
    </w:r>
    <w:r w:rsidR="00261E65">
      <w:rPr>
        <w:noProof/>
      </w:rPr>
      <w:t>—</w:t>
    </w:r>
    <w:r w:rsidR="00261E65">
      <w:rPr>
        <w:noProof/>
      </w:rPr>
      <w:t>2024</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9D6266" w14:textId="6FDF1A5D" w:rsidR="00F95797" w:rsidRDefault="00151846">
    <w:pPr>
      <w:pStyle w:val="afffff3"/>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261E65">
      <w:rPr>
        <w:noProof/>
      </w:rPr>
      <w:t>DB 32/T XXXX</w:t>
    </w:r>
    <w:r w:rsidR="00261E65">
      <w:rPr>
        <w:noProof/>
      </w:rPr>
      <w:t>—</w:t>
    </w:r>
    <w:r w:rsidR="00261E65">
      <w:rPr>
        <w:noProof/>
      </w:rPr>
      <w:t>2024</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4962" w:firstLine="0"/>
      </w:pPr>
    </w:lvl>
    <w:lvl w:ilvl="1">
      <w:start w:val="1"/>
      <w:numFmt w:val="decimal"/>
      <w:suff w:val="nothing"/>
      <w:lvlText w:val="%1%2　"/>
      <w:lvlJc w:val="left"/>
      <w:pPr>
        <w:ind w:left="4962" w:firstLine="0"/>
      </w:pPr>
    </w:lvl>
    <w:lvl w:ilvl="2">
      <w:start w:val="1"/>
      <w:numFmt w:val="decimal"/>
      <w:suff w:val="nothing"/>
      <w:lvlText w:val="%1%2.%3　"/>
      <w:lvlJc w:val="left"/>
      <w:pPr>
        <w:ind w:left="4962" w:firstLine="0"/>
      </w:pPr>
    </w:lvl>
    <w:lvl w:ilvl="3">
      <w:start w:val="1"/>
      <w:numFmt w:val="decimal"/>
      <w:suff w:val="nothing"/>
      <w:lvlText w:val="%1%2.%3.%4　"/>
      <w:lvlJc w:val="left"/>
      <w:pPr>
        <w:ind w:left="4962" w:firstLine="0"/>
      </w:pPr>
    </w:lvl>
    <w:lvl w:ilvl="4">
      <w:start w:val="1"/>
      <w:numFmt w:val="decimal"/>
      <w:suff w:val="nothing"/>
      <w:lvlText w:val="%1%2.%3.%4.%5　"/>
      <w:lvlJc w:val="left"/>
      <w:pPr>
        <w:ind w:left="4962" w:firstLine="0"/>
      </w:pPr>
    </w:lvl>
    <w:lvl w:ilvl="5">
      <w:start w:val="1"/>
      <w:numFmt w:val="decimal"/>
      <w:suff w:val="nothing"/>
      <w:lvlText w:val="%1%2.%3.%4.%5.%6　"/>
      <w:lvlJc w:val="left"/>
      <w:pPr>
        <w:ind w:left="4962" w:firstLine="0"/>
      </w:pPr>
    </w:lvl>
    <w:lvl w:ilvl="6">
      <w:start w:val="1"/>
      <w:numFmt w:val="decimal"/>
      <w:suff w:val="nothing"/>
      <w:lvlText w:val="%1%2.%3.%4.%5.%6.%7　"/>
      <w:lvlJc w:val="left"/>
      <w:pPr>
        <w:ind w:left="4962" w:firstLine="0"/>
      </w:pPr>
    </w:lvl>
    <w:lvl w:ilvl="7">
      <w:start w:val="1"/>
      <w:numFmt w:val="decimal"/>
      <w:lvlText w:val="%1.%2.%3.%4.%5.%6.%7.%8"/>
      <w:lvlJc w:val="left"/>
      <w:pPr>
        <w:tabs>
          <w:tab w:val="left" w:pos="9310"/>
        </w:tabs>
        <w:ind w:left="8931" w:hanging="1418"/>
      </w:pPr>
    </w:lvl>
    <w:lvl w:ilvl="8">
      <w:start w:val="1"/>
      <w:numFmt w:val="decimal"/>
      <w:lvlText w:val="%1.%2.%3.%4.%5.%6.%7.%8.%9"/>
      <w:lvlJc w:val="left"/>
      <w:pPr>
        <w:tabs>
          <w:tab w:val="left" w:pos="9736"/>
        </w:tabs>
        <w:ind w:left="9639"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426"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U4OTk5MzdiNDVhMTdjNTEyYWIwODViODM3MzlmZjQifQ=="/>
  </w:docVars>
  <w:rsids>
    <w:rsidRoot w:val="00AC3ED3"/>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0CE"/>
    <w:rsid w:val="00087A77"/>
    <w:rsid w:val="00090CA6"/>
    <w:rsid w:val="00092B8A"/>
    <w:rsid w:val="00092FB0"/>
    <w:rsid w:val="000934C5"/>
    <w:rsid w:val="00093D25"/>
    <w:rsid w:val="00093DAB"/>
    <w:rsid w:val="00094D73"/>
    <w:rsid w:val="00096D63"/>
    <w:rsid w:val="000A0B60"/>
    <w:rsid w:val="000A0EB8"/>
    <w:rsid w:val="000A19FC"/>
    <w:rsid w:val="000A296B"/>
    <w:rsid w:val="000A6433"/>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0F69FD"/>
    <w:rsid w:val="0010463F"/>
    <w:rsid w:val="00104926"/>
    <w:rsid w:val="0010636E"/>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1846"/>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72F"/>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1E65"/>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8538B"/>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13"/>
    <w:rsid w:val="00306063"/>
    <w:rsid w:val="00313B85"/>
    <w:rsid w:val="00317988"/>
    <w:rsid w:val="003209B3"/>
    <w:rsid w:val="003221B4"/>
    <w:rsid w:val="0032258D"/>
    <w:rsid w:val="00322E62"/>
    <w:rsid w:val="00324D13"/>
    <w:rsid w:val="00324D2A"/>
    <w:rsid w:val="00324EDD"/>
    <w:rsid w:val="003331E4"/>
    <w:rsid w:val="00335D8D"/>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4F93"/>
    <w:rsid w:val="00376713"/>
    <w:rsid w:val="00381815"/>
    <w:rsid w:val="003819AF"/>
    <w:rsid w:val="003820E9"/>
    <w:rsid w:val="00382DE7"/>
    <w:rsid w:val="00382E16"/>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3069"/>
    <w:rsid w:val="003D38A7"/>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1D36"/>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33F1"/>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652"/>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5A0B"/>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4BA7"/>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1626"/>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1A92"/>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2E8F"/>
    <w:rsid w:val="00873D04"/>
    <w:rsid w:val="00883F93"/>
    <w:rsid w:val="00884DB3"/>
    <w:rsid w:val="00885A9D"/>
    <w:rsid w:val="008864F6"/>
    <w:rsid w:val="0089049D"/>
    <w:rsid w:val="008928C9"/>
    <w:rsid w:val="00892BB5"/>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3B90"/>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520F"/>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1D56"/>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A01"/>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42F5"/>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3ED3"/>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0D49"/>
    <w:rsid w:val="00C13319"/>
    <w:rsid w:val="00C13EE9"/>
    <w:rsid w:val="00C17CA0"/>
    <w:rsid w:val="00C21540"/>
    <w:rsid w:val="00C21906"/>
    <w:rsid w:val="00C21BFA"/>
    <w:rsid w:val="00C22148"/>
    <w:rsid w:val="00C24C8D"/>
    <w:rsid w:val="00C25FE2"/>
    <w:rsid w:val="00C26B53"/>
    <w:rsid w:val="00C279B2"/>
    <w:rsid w:val="00C33E50"/>
    <w:rsid w:val="00C34C20"/>
    <w:rsid w:val="00C35A3E"/>
    <w:rsid w:val="00C40C75"/>
    <w:rsid w:val="00C42130"/>
    <w:rsid w:val="00C423A4"/>
    <w:rsid w:val="00C42B9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72E4"/>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08AA"/>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BC2"/>
    <w:rsid w:val="00D21E81"/>
    <w:rsid w:val="00D223DE"/>
    <w:rsid w:val="00D25E37"/>
    <w:rsid w:val="00D2661A"/>
    <w:rsid w:val="00D27582"/>
    <w:rsid w:val="00D27EC4"/>
    <w:rsid w:val="00D32719"/>
    <w:rsid w:val="00D33333"/>
    <w:rsid w:val="00D33457"/>
    <w:rsid w:val="00D34C4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2591E"/>
    <w:rsid w:val="00E3137A"/>
    <w:rsid w:val="00E32CCF"/>
    <w:rsid w:val="00E34A98"/>
    <w:rsid w:val="00E35D1E"/>
    <w:rsid w:val="00E364F9"/>
    <w:rsid w:val="00E365FA"/>
    <w:rsid w:val="00E36789"/>
    <w:rsid w:val="00E44A83"/>
    <w:rsid w:val="00E502C1"/>
    <w:rsid w:val="00E502DD"/>
    <w:rsid w:val="00E50D3A"/>
    <w:rsid w:val="00E51387"/>
    <w:rsid w:val="00E51E68"/>
    <w:rsid w:val="00E5229E"/>
    <w:rsid w:val="00E52EFD"/>
    <w:rsid w:val="00E5408A"/>
    <w:rsid w:val="00E56800"/>
    <w:rsid w:val="00E60C63"/>
    <w:rsid w:val="00E62FF9"/>
    <w:rsid w:val="00E635D6"/>
    <w:rsid w:val="00E639BC"/>
    <w:rsid w:val="00E664CC"/>
    <w:rsid w:val="00E66FDB"/>
    <w:rsid w:val="00E70388"/>
    <w:rsid w:val="00E70F92"/>
    <w:rsid w:val="00E74C54"/>
    <w:rsid w:val="00E77A03"/>
    <w:rsid w:val="00E822E8"/>
    <w:rsid w:val="00E82554"/>
    <w:rsid w:val="00E82606"/>
    <w:rsid w:val="00E846C8"/>
    <w:rsid w:val="00E84957"/>
    <w:rsid w:val="00E84A55"/>
    <w:rsid w:val="00E85BFF"/>
    <w:rsid w:val="00E8781B"/>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3E68"/>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2E22"/>
    <w:rsid w:val="00F06D37"/>
    <w:rsid w:val="00F07B9D"/>
    <w:rsid w:val="00F102ED"/>
    <w:rsid w:val="00F11586"/>
    <w:rsid w:val="00F1183B"/>
    <w:rsid w:val="00F11C9F"/>
    <w:rsid w:val="00F12263"/>
    <w:rsid w:val="00F1409D"/>
    <w:rsid w:val="00F14214"/>
    <w:rsid w:val="00F157A9"/>
    <w:rsid w:val="00F25BB6"/>
    <w:rsid w:val="00F26B7E"/>
    <w:rsid w:val="00F27961"/>
    <w:rsid w:val="00F27A3B"/>
    <w:rsid w:val="00F31EFD"/>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67E30"/>
    <w:rsid w:val="00F71E22"/>
    <w:rsid w:val="00F72142"/>
    <w:rsid w:val="00F72AE7"/>
    <w:rsid w:val="00F81141"/>
    <w:rsid w:val="00F833BA"/>
    <w:rsid w:val="00F84FD0"/>
    <w:rsid w:val="00F859A8"/>
    <w:rsid w:val="00F86D87"/>
    <w:rsid w:val="00F9108B"/>
    <w:rsid w:val="00F91349"/>
    <w:rsid w:val="00F93A8A"/>
    <w:rsid w:val="00F95248"/>
    <w:rsid w:val="00F956A9"/>
    <w:rsid w:val="00F95797"/>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75A"/>
    <w:rsid w:val="00FE1FBE"/>
    <w:rsid w:val="00FE3901"/>
    <w:rsid w:val="00FE39D3"/>
    <w:rsid w:val="00FE4BCE"/>
    <w:rsid w:val="00FE54AE"/>
    <w:rsid w:val="00FE576A"/>
    <w:rsid w:val="00FE7E79"/>
    <w:rsid w:val="00FF3E7D"/>
    <w:rsid w:val="00FF5B99"/>
    <w:rsid w:val="00FF730C"/>
    <w:rsid w:val="00FF73F4"/>
    <w:rsid w:val="00FF7CE4"/>
    <w:rsid w:val="00FF7E39"/>
    <w:rsid w:val="64A476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F05A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uiPriority="0"/>
    <w:lsdException w:name="toc 9" w:uiPriority="0"/>
    <w:lsdException w:name="Normal Indent" w:semiHidden="0" w:uiPriority="0" w:unhideWhenUsed="0"/>
    <w:lsdException w:name="footnote text" w:uiPriority="0" w:unhideWhenUsed="0"/>
    <w:lsdException w:name="header" w:semiHidden="0" w:unhideWhenUsed="0"/>
    <w:lsdException w:name="footer" w:semiHidden="0" w:unhideWhenUsed="0"/>
    <w:lsdException w:name="caption" w:uiPriority="35" w:qFormat="1"/>
    <w:lsdException w:name="table of figures" w:uiPriority="0" w:unhideWhenUsed="0"/>
    <w:lsdException w:name="footnote reference" w:uiPriority="0" w:unhideWhenUsed="0"/>
    <w:lsdException w:name="page number" w:semiHidden="0" w:uiPriority="0" w:unhideWhenUsed="0"/>
    <w:lsdException w:name="Title" w:semiHidden="0" w:uiPriority="0" w:unhideWhenUsed="0" w:qFormat="1"/>
    <w:lsdException w:name="Default Paragraph Font" w:uiPriority="1"/>
    <w:lsdException w:name="Body Text" w:semiHidden="0" w:uiPriority="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lsdException w:name="Placeholder Text"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pPr>
      <w:tabs>
        <w:tab w:val="right" w:leader="dot" w:pos="9344"/>
      </w:tabs>
      <w:spacing w:line="300" w:lineRule="exact"/>
      <w:ind w:left="1259"/>
    </w:pPr>
    <w:rPr>
      <w:rFonts w:ascii="宋体"/>
    </w:rPr>
  </w:style>
  <w:style w:type="paragraph" w:styleId="afff9">
    <w:name w:val="Normal Indent"/>
    <w:basedOn w:val="afff5"/>
    <w:pPr>
      <w:ind w:firstLine="420"/>
    </w:pPr>
  </w:style>
  <w:style w:type="paragraph" w:styleId="afffa">
    <w:name w:val="Body Text"/>
    <w:basedOn w:val="afff5"/>
    <w:link w:val="Char"/>
    <w:pPr>
      <w:spacing w:after="120"/>
    </w:pPr>
  </w:style>
  <w:style w:type="paragraph" w:styleId="50">
    <w:name w:val="toc 5"/>
    <w:basedOn w:val="afff5"/>
    <w:next w:val="afff5"/>
    <w:autoRedefine/>
    <w:uiPriority w:val="39"/>
    <w:unhideWhenUsed/>
    <w:pPr>
      <w:ind w:left="839"/>
    </w:pPr>
    <w:rPr>
      <w:rFonts w:ascii="宋体"/>
    </w:rPr>
  </w:style>
  <w:style w:type="paragraph" w:styleId="30">
    <w:name w:val="toc 3"/>
    <w:basedOn w:val="afff5"/>
    <w:next w:val="afff5"/>
    <w:autoRedefine/>
    <w:uiPriority w:val="39"/>
    <w:unhideWhenUsed/>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pPr>
      <w:tabs>
        <w:tab w:val="right" w:leader="dot" w:pos="9344"/>
      </w:tabs>
    </w:pPr>
    <w:rPr>
      <w:rFonts w:ascii="宋体"/>
    </w:rPr>
  </w:style>
  <w:style w:type="paragraph" w:styleId="40">
    <w:name w:val="toc 4"/>
    <w:basedOn w:val="afff5"/>
    <w:next w:val="afff5"/>
    <w:autoRedefine/>
    <w:uiPriority w:val="39"/>
    <w:unhideWhenUsed/>
    <w:pPr>
      <w:tabs>
        <w:tab w:val="right" w:leader="dot" w:pos="9344"/>
      </w:tabs>
      <w:spacing w:line="300" w:lineRule="exact"/>
      <w:ind w:left="629"/>
    </w:pPr>
    <w:rPr>
      <w:rFonts w:ascii="宋体"/>
    </w:rPr>
  </w:style>
  <w:style w:type="paragraph" w:styleId="afffe">
    <w:name w:val="footnote text"/>
    <w:basedOn w:val="afff5"/>
    <w:next w:val="afff5"/>
    <w:link w:val="Char3"/>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pPr>
      <w:spacing w:line="300" w:lineRule="exact"/>
      <w:ind w:left="1049"/>
    </w:pPr>
    <w:rPr>
      <w:rFonts w:ascii="宋体"/>
    </w:rPr>
  </w:style>
  <w:style w:type="paragraph" w:styleId="affff">
    <w:name w:val="table of figures"/>
    <w:basedOn w:val="afff5"/>
    <w:next w:val="afff5"/>
    <w:semiHidden/>
    <w:pPr>
      <w:adjustRightInd/>
      <w:spacing w:line="240" w:lineRule="auto"/>
      <w:jc w:val="left"/>
    </w:pPr>
    <w:rPr>
      <w:szCs w:val="24"/>
    </w:rPr>
  </w:style>
  <w:style w:type="paragraph" w:styleId="23">
    <w:name w:val="toc 2"/>
    <w:basedOn w:val="afff5"/>
    <w:next w:val="afff5"/>
    <w:autoRedefine/>
    <w:uiPriority w:val="39"/>
    <w:unhideWhenUsed/>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Strong"/>
    <w:uiPriority w:val="22"/>
    <w:qFormat/>
    <w:rPr>
      <w:b/>
      <w:bCs/>
    </w:rPr>
  </w:style>
  <w:style w:type="character" w:styleId="affff3">
    <w:name w:val="page number"/>
    <w:rPr>
      <w:rFonts w:ascii="宋体" w:eastAsia="宋体" w:hAnsi="Times New Roman"/>
      <w:sz w:val="18"/>
    </w:rPr>
  </w:style>
  <w:style w:type="character" w:styleId="affff4">
    <w:name w:val="Emphasis"/>
    <w:uiPriority w:val="20"/>
    <w:qFormat/>
    <w:rPr>
      <w:i/>
      <w:iCs/>
    </w:rPr>
  </w:style>
  <w:style w:type="character" w:styleId="affff5">
    <w:name w:val="Hyperlink"/>
    <w:uiPriority w:val="99"/>
    <w:rPr>
      <w:rFonts w:ascii="宋体" w:eastAsia="宋体" w:hAnsi="Times New Roman"/>
      <w:color w:val="auto"/>
      <w:spacing w:val="0"/>
      <w:w w:val="100"/>
      <w:position w:val="0"/>
      <w:sz w:val="21"/>
      <w:u w:val="none"/>
      <w:vertAlign w:val="baseline"/>
    </w:rPr>
  </w:style>
  <w:style w:type="character" w:styleId="affff6">
    <w:name w:val="footnote reference"/>
    <w:semiHidden/>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rPr>
      <w:rFonts w:ascii="Arial" w:eastAsia="黑体" w:hAnsi="Arial"/>
      <w:b/>
      <w:bCs/>
      <w:kern w:val="2"/>
      <w:sz w:val="32"/>
      <w:szCs w:val="32"/>
    </w:rPr>
  </w:style>
  <w:style w:type="character" w:customStyle="1" w:styleId="3Char">
    <w:name w:val="标题 3 Char"/>
    <w:link w:val="3"/>
    <w:autoRedefine/>
    <w:qFormat/>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rPr>
      <w:rFonts w:ascii="Arial" w:eastAsia="黑体" w:hAnsi="Arial"/>
      <w:b/>
      <w:bCs/>
      <w:kern w:val="2"/>
      <w:sz w:val="24"/>
      <w:szCs w:val="24"/>
    </w:rPr>
  </w:style>
  <w:style w:type="character" w:customStyle="1" w:styleId="7Char">
    <w:name w:val="标题 7 Char"/>
    <w:link w:val="7"/>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Char2">
    <w:name w:val="页眉 Char"/>
    <w:link w:val="afffd"/>
    <w:uiPriority w:val="99"/>
    <w:rPr>
      <w:kern w:val="2"/>
      <w:sz w:val="18"/>
      <w:szCs w:val="18"/>
    </w:rPr>
  </w:style>
  <w:style w:type="character" w:customStyle="1" w:styleId="Char1">
    <w:name w:val="页脚 Char"/>
    <w:link w:val="afffc"/>
    <w:uiPriority w:val="99"/>
    <w:rPr>
      <w:rFonts w:ascii="宋体"/>
      <w:kern w:val="2"/>
      <w:sz w:val="18"/>
      <w:szCs w:val="18"/>
    </w:rPr>
  </w:style>
  <w:style w:type="character" w:customStyle="1" w:styleId="Char0">
    <w:name w:val="批注框文本 Char"/>
    <w:link w:val="afffb"/>
    <w:uiPriority w:val="99"/>
    <w:semiHidden/>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autoRedefine/>
    <w:uiPriority w:val="29"/>
    <w:qFormat/>
    <w:rPr>
      <w:i/>
      <w:iCs/>
      <w:color w:val="000000"/>
      <w:kern w:val="2"/>
      <w:sz w:val="21"/>
      <w:szCs w:val="21"/>
    </w:rPr>
  </w:style>
  <w:style w:type="character" w:customStyle="1" w:styleId="Char4">
    <w:name w:val="标题 Char"/>
    <w:link w:val="affff0"/>
    <w:rPr>
      <w:rFonts w:ascii="Arial" w:hAnsi="Arial" w:cs="Arial"/>
      <w:b/>
      <w:bCs/>
      <w:kern w:val="2"/>
      <w:sz w:val="32"/>
      <w:szCs w:val="32"/>
    </w:rPr>
  </w:style>
  <w:style w:type="paragraph" w:customStyle="1" w:styleId="affff8">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pPr>
      <w:ind w:left="198"/>
    </w:pPr>
    <w:rPr>
      <w:rFonts w:ascii="宋体" w:hAnsi="Times New Roman"/>
      <w:sz w:val="18"/>
    </w:rPr>
  </w:style>
  <w:style w:type="paragraph" w:customStyle="1" w:styleId="affffb">
    <w:name w:val="标准文件_页脚奇数页"/>
    <w:qFormat/>
    <w:pPr>
      <w:ind w:right="227"/>
      <w:jc w:val="right"/>
    </w:pPr>
    <w:rPr>
      <w:rFonts w:ascii="宋体" w:hAnsi="Times New Roman"/>
      <w:sz w:val="18"/>
    </w:rPr>
  </w:style>
  <w:style w:type="paragraph" w:customStyle="1" w:styleId="affffc">
    <w:name w:val="标准书眉一"/>
    <w:pPr>
      <w:jc w:val="both"/>
    </w:pPr>
    <w:rPr>
      <w:rFonts w:ascii="Times New Roman" w:hAnsi="Times New Roman"/>
    </w:rPr>
  </w:style>
  <w:style w:type="paragraph" w:customStyle="1" w:styleId="ICS">
    <w:name w:val="标准文件_ICS"/>
    <w:basedOn w:val="afff5"/>
    <w:pPr>
      <w:spacing w:line="0" w:lineRule="atLeast"/>
    </w:pPr>
    <w:rPr>
      <w:rFonts w:ascii="黑体" w:eastAsia="黑体" w:hAnsi="宋体"/>
    </w:rPr>
  </w:style>
  <w:style w:type="paragraph" w:customStyle="1" w:styleId="affffd">
    <w:name w:val="标准文件_标准正文"/>
    <w:basedOn w:val="afff5"/>
    <w:next w:val="affffe"/>
    <w:pPr>
      <w:snapToGrid w:val="0"/>
      <w:ind w:firstLineChars="200" w:firstLine="200"/>
    </w:pPr>
    <w:rPr>
      <w:kern w:val="0"/>
    </w:rPr>
  </w:style>
  <w:style w:type="paragraph" w:customStyle="1" w:styleId="affffe">
    <w:name w:val="标准文件_段"/>
    <w:link w:val="Char6"/>
    <w:qFormat/>
    <w:pPr>
      <w:autoSpaceDE w:val="0"/>
      <w:autoSpaceDN w:val="0"/>
      <w:ind w:firstLineChars="200" w:firstLine="200"/>
      <w:jc w:val="both"/>
    </w:pPr>
    <w:rPr>
      <w:rFonts w:ascii="宋体" w:hAnsi="Times New Roman"/>
      <w:sz w:val="21"/>
    </w:rPr>
  </w:style>
  <w:style w:type="paragraph" w:customStyle="1" w:styleId="afffff">
    <w:name w:val="标准文件_版本"/>
    <w:basedOn w:val="affffd"/>
    <w:pPr>
      <w:adjustRightInd/>
      <w:snapToGrid/>
      <w:ind w:firstLineChars="0" w:firstLine="0"/>
    </w:pPr>
    <w:rPr>
      <w:rFonts w:ascii="宋体" w:hAnsi="宋体"/>
      <w:kern w:val="2"/>
    </w:rPr>
  </w:style>
  <w:style w:type="paragraph" w:customStyle="1" w:styleId="afffff0">
    <w:name w:val="标准文件_标准部门"/>
    <w:basedOn w:val="afff5"/>
    <w:pPr>
      <w:jc w:val="center"/>
    </w:pPr>
    <w:rPr>
      <w:rFonts w:ascii="黑体" w:eastAsia="黑体"/>
      <w:kern w:val="0"/>
      <w:sz w:val="44"/>
    </w:rPr>
  </w:style>
  <w:style w:type="paragraph" w:customStyle="1" w:styleId="afffff1">
    <w:name w:val="标准文件_标准代替"/>
    <w:basedOn w:val="afff5"/>
    <w:next w:val="afff5"/>
    <w:pPr>
      <w:spacing w:line="310" w:lineRule="exact"/>
      <w:jc w:val="right"/>
    </w:pPr>
    <w:rPr>
      <w:rFonts w:ascii="宋体" w:hAnsi="宋体"/>
      <w:kern w:val="0"/>
    </w:rPr>
  </w:style>
  <w:style w:type="paragraph" w:customStyle="1" w:styleId="afffff2">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pPr>
      <w:jc w:val="left"/>
    </w:pPr>
  </w:style>
  <w:style w:type="paragraph" w:customStyle="1" w:styleId="afffff5">
    <w:name w:val="标准文件_参考文献标题"/>
    <w:basedOn w:val="afff5"/>
    <w:next w:val="afff5"/>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e"/>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rPr>
      <w:rFonts w:ascii="黑体" w:eastAsia="黑体"/>
      <w:spacing w:val="0"/>
      <w:w w:val="100"/>
      <w:position w:val="3"/>
      <w:sz w:val="28"/>
    </w:rPr>
  </w:style>
  <w:style w:type="paragraph" w:customStyle="1" w:styleId="ad">
    <w:name w:val="标准文件_方框数字列项"/>
    <w:basedOn w:val="affffe"/>
    <w:qFormat/>
    <w:pPr>
      <w:numPr>
        <w:numId w:val="3"/>
      </w:numPr>
      <w:ind w:firstLineChars="0" w:firstLine="0"/>
    </w:pPr>
  </w:style>
  <w:style w:type="paragraph" w:customStyle="1" w:styleId="afffff7">
    <w:name w:val="标准文件_封面标准编号"/>
    <w:basedOn w:val="afff5"/>
    <w:next w:val="afffff1"/>
    <w:pPr>
      <w:spacing w:line="310" w:lineRule="exact"/>
      <w:jc w:val="right"/>
    </w:pPr>
    <w:rPr>
      <w:rFonts w:ascii="黑体" w:eastAsia="黑体"/>
      <w:kern w:val="0"/>
      <w:sz w:val="28"/>
    </w:rPr>
  </w:style>
  <w:style w:type="paragraph" w:customStyle="1" w:styleId="afffff8">
    <w:name w:val="标准文件_封面标准分类号"/>
    <w:basedOn w:val="afff5"/>
    <w:rPr>
      <w:rFonts w:ascii="黑体" w:eastAsia="黑体"/>
      <w:b/>
      <w:kern w:val="0"/>
      <w:sz w:val="28"/>
    </w:rPr>
  </w:style>
  <w:style w:type="paragraph" w:customStyle="1" w:styleId="afffff9">
    <w:name w:val="标准文件_封面标准名称"/>
    <w:basedOn w:val="afff5"/>
    <w:pPr>
      <w:spacing w:line="240" w:lineRule="auto"/>
      <w:jc w:val="center"/>
    </w:pPr>
    <w:rPr>
      <w:rFonts w:ascii="黑体" w:eastAsia="黑体"/>
      <w:kern w:val="0"/>
      <w:sz w:val="52"/>
    </w:rPr>
  </w:style>
  <w:style w:type="paragraph" w:customStyle="1" w:styleId="afffffa">
    <w:name w:val="标准文件_封面标准英文名称"/>
    <w:basedOn w:val="afff5"/>
    <w:pPr>
      <w:spacing w:line="240" w:lineRule="auto"/>
      <w:jc w:val="center"/>
    </w:pPr>
    <w:rPr>
      <w:rFonts w:ascii="黑体" w:eastAsia="黑体"/>
      <w:b/>
      <w:sz w:val="28"/>
    </w:rPr>
  </w:style>
  <w:style w:type="paragraph" w:customStyle="1" w:styleId="afffffb">
    <w:name w:val="标准文件_封面发布日期"/>
    <w:basedOn w:val="afff5"/>
    <w:pPr>
      <w:spacing w:line="310" w:lineRule="exact"/>
    </w:pPr>
    <w:rPr>
      <w:rFonts w:ascii="黑体" w:eastAsia="黑体"/>
      <w:kern w:val="0"/>
      <w:sz w:val="28"/>
    </w:rPr>
  </w:style>
  <w:style w:type="paragraph" w:customStyle="1" w:styleId="afffffc">
    <w:name w:val="标准文件_封面密级"/>
    <w:basedOn w:val="afff5"/>
    <w:rPr>
      <w:rFonts w:eastAsia="黑体"/>
      <w:sz w:val="32"/>
    </w:rPr>
  </w:style>
  <w:style w:type="paragraph" w:customStyle="1" w:styleId="afffffd">
    <w:name w:val="标准文件_封面实施日期"/>
    <w:basedOn w:val="afff5"/>
    <w:pPr>
      <w:spacing w:line="310" w:lineRule="exact"/>
      <w:jc w:val="right"/>
    </w:pPr>
    <w:rPr>
      <w:rFonts w:ascii="黑体" w:eastAsia="黑体"/>
      <w:sz w:val="28"/>
    </w:rPr>
  </w:style>
  <w:style w:type="paragraph" w:customStyle="1" w:styleId="afffffe">
    <w:name w:val="标准文件_封面抬头"/>
    <w:basedOn w:val="affffe"/>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qFormat/>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rPr>
      <w:kern w:val="2"/>
      <w:sz w:val="21"/>
      <w:szCs w:val="21"/>
    </w:rPr>
  </w:style>
  <w:style w:type="paragraph" w:customStyle="1" w:styleId="affffff0">
    <w:name w:val="标准文件_附录章标题"/>
    <w:next w:val="affffe"/>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pPr>
      <w:spacing w:line="460" w:lineRule="exact"/>
      <w:ind w:left="0" w:firstLine="0"/>
    </w:pPr>
  </w:style>
  <w:style w:type="paragraph" w:customStyle="1" w:styleId="affffff3">
    <w:name w:val="标准文件_目录标题"/>
    <w:basedOn w:val="afff5"/>
    <w:pPr>
      <w:spacing w:before="480" w:afterLines="150" w:after="150" w:line="240" w:lineRule="auto"/>
      <w:jc w:val="center"/>
    </w:pPr>
    <w:rPr>
      <w:rFonts w:ascii="黑体" w:eastAsia="黑体"/>
      <w:sz w:val="32"/>
    </w:rPr>
  </w:style>
  <w:style w:type="paragraph" w:customStyle="1" w:styleId="af1">
    <w:name w:val="标准文件_破折号列项"/>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e"/>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rPr>
      <w:rFonts w:ascii="宋体"/>
      <w:kern w:val="2"/>
      <w:sz w:val="18"/>
      <w:szCs w:val="18"/>
    </w:rPr>
  </w:style>
  <w:style w:type="paragraph" w:customStyle="1" w:styleId="affffff5">
    <w:name w:val="标准文件_条文脚注"/>
    <w:basedOn w:val="afffe"/>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qFormat/>
    <w:pPr>
      <w:numPr>
        <w:numId w:val="12"/>
      </w:numPr>
      <w:spacing w:line="240" w:lineRule="auto"/>
      <w:jc w:val="left"/>
    </w:pPr>
    <w:rPr>
      <w:rFonts w:ascii="宋体" w:hAnsi="宋体"/>
      <w:sz w:val="18"/>
    </w:rPr>
  </w:style>
  <w:style w:type="character" w:customStyle="1" w:styleId="affffff6">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e"/>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qFormat/>
    <w:pPr>
      <w:numPr>
        <w:ilvl w:val="2"/>
      </w:numPr>
      <w:spacing w:beforeLines="50" w:before="50" w:afterLines="50" w:after="50"/>
      <w:ind w:left="0"/>
      <w:outlineLvl w:val="1"/>
    </w:pPr>
  </w:style>
  <w:style w:type="paragraph" w:customStyle="1" w:styleId="affffff7">
    <w:name w:val="标准文件_一致程度"/>
    <w:basedOn w:val="afff5"/>
    <w:pPr>
      <w:spacing w:line="440" w:lineRule="exact"/>
      <w:jc w:val="center"/>
    </w:pPr>
    <w:rPr>
      <w:sz w:val="28"/>
    </w:rPr>
  </w:style>
  <w:style w:type="paragraph" w:customStyle="1" w:styleId="affffff8">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e"/>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a">
    <w:name w:val="标准文件_正文公式"/>
    <w:basedOn w:val="afff5"/>
    <w:next w:val="affffd"/>
    <w:pPr>
      <w:tabs>
        <w:tab w:val="center" w:pos="4678"/>
        <w:tab w:val="right" w:leader="middleDot" w:pos="9356"/>
      </w:tabs>
      <w:spacing w:line="240" w:lineRule="auto"/>
    </w:pPr>
    <w:rPr>
      <w:rFonts w:ascii="宋体" w:hAnsi="宋体"/>
    </w:rPr>
  </w:style>
  <w:style w:type="paragraph" w:customStyle="1" w:styleId="afd">
    <w:name w:val="标准文件_正文图标题"/>
    <w:next w:val="affffe"/>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pPr>
      <w:numPr>
        <w:numId w:val="18"/>
      </w:numPr>
      <w:jc w:val="center"/>
    </w:pPr>
    <w:rPr>
      <w:rFonts w:ascii="黑体" w:eastAsia="黑体" w:hAnsi="Times New Roman"/>
      <w:sz w:val="21"/>
    </w:rPr>
  </w:style>
  <w:style w:type="paragraph" w:customStyle="1" w:styleId="afb">
    <w:name w:val="标准文件_正文英文图标题"/>
    <w:next w:val="affffe"/>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pPr>
      <w:numPr>
        <w:ilvl w:val="3"/>
        <w:numId w:val="20"/>
      </w:numPr>
      <w:adjustRightInd/>
      <w:spacing w:line="240" w:lineRule="auto"/>
    </w:pPr>
    <w:rPr>
      <w:rFonts w:ascii="宋体" w:hAnsi="宋体"/>
      <w:szCs w:val="24"/>
    </w:rPr>
  </w:style>
  <w:style w:type="paragraph" w:customStyle="1" w:styleId="affffffb">
    <w:name w:val="发布部门"/>
    <w:next w:val="affffe"/>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pPr>
      <w:spacing w:before="180" w:line="180" w:lineRule="exact"/>
      <w:jc w:val="center"/>
    </w:pPr>
    <w:rPr>
      <w:rFonts w:ascii="宋体" w:hAnsi="Times New Roman"/>
      <w:sz w:val="21"/>
    </w:rPr>
  </w:style>
  <w:style w:type="paragraph" w:customStyle="1" w:styleId="afffffff0">
    <w:name w:val="封面标准文稿类别"/>
    <w:pPr>
      <w:spacing w:before="440" w:line="400" w:lineRule="exact"/>
      <w:jc w:val="center"/>
    </w:pPr>
    <w:rPr>
      <w:rFonts w:ascii="宋体" w:hAnsi="Times New Roman"/>
      <w:sz w:val="24"/>
    </w:rPr>
  </w:style>
  <w:style w:type="paragraph" w:customStyle="1" w:styleId="afffffff1">
    <w:name w:val="封面标准英文名称"/>
    <w:pPr>
      <w:widowControl w:val="0"/>
      <w:spacing w:line="360" w:lineRule="exact"/>
      <w:jc w:val="center"/>
    </w:pPr>
    <w:rPr>
      <w:rFonts w:ascii="Times New Roman" w:hAnsi="Times New Roman"/>
      <w:sz w:val="28"/>
    </w:rPr>
  </w:style>
  <w:style w:type="paragraph" w:customStyle="1" w:styleId="afffffff2">
    <w:name w:val="封面一致性程度标识"/>
    <w:pPr>
      <w:spacing w:before="440" w:line="440" w:lineRule="exact"/>
      <w:jc w:val="center"/>
    </w:pPr>
    <w:rPr>
      <w:rFonts w:ascii="Times New Roman" w:hAnsi="Times New Roman"/>
      <w:sz w:val="28"/>
    </w:rPr>
  </w:style>
  <w:style w:type="paragraph" w:customStyle="1" w:styleId="afffffff3">
    <w:name w:val="封面正文"/>
    <w:pPr>
      <w:jc w:val="both"/>
    </w:pPr>
    <w:rPr>
      <w:rFonts w:ascii="Times New Roman" w:hAnsi="Times New Roman"/>
    </w:rPr>
  </w:style>
  <w:style w:type="paragraph" w:customStyle="1" w:styleId="afffffff4">
    <w:name w:val="附录二级无标题条"/>
    <w:basedOn w:val="afff5"/>
    <w:next w:val="affffe"/>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pPr>
      <w:outlineLvl w:val="4"/>
    </w:pPr>
  </w:style>
  <w:style w:type="paragraph" w:customStyle="1" w:styleId="afffffff6">
    <w:name w:val="附录四级无标题条"/>
    <w:basedOn w:val="afffffff5"/>
    <w:next w:val="affffe"/>
    <w:pPr>
      <w:outlineLvl w:val="5"/>
    </w:pPr>
  </w:style>
  <w:style w:type="paragraph" w:customStyle="1" w:styleId="afffffff7">
    <w:name w:val="附录图"/>
    <w:next w:val="affffe"/>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8">
    <w:name w:val="附录五级无标题条"/>
    <w:basedOn w:val="afffffff6"/>
    <w:next w:val="affffe"/>
    <w:pPr>
      <w:outlineLvl w:val="6"/>
    </w:pPr>
  </w:style>
  <w:style w:type="paragraph" w:customStyle="1" w:styleId="afffffff9">
    <w:name w:val="附录性质"/>
    <w:basedOn w:val="afff5"/>
    <w:pPr>
      <w:widowControl/>
      <w:adjustRightInd/>
      <w:jc w:val="center"/>
    </w:pPr>
    <w:rPr>
      <w:rFonts w:ascii="黑体" w:eastAsia="黑体"/>
    </w:rPr>
  </w:style>
  <w:style w:type="paragraph" w:customStyle="1" w:styleId="afffffffa">
    <w:name w:val="附录一级无标题条"/>
    <w:basedOn w:val="affffff0"/>
    <w:next w:val="affffe"/>
    <w:pPr>
      <w:autoSpaceDN w:val="0"/>
      <w:outlineLvl w:val="2"/>
    </w:pPr>
    <w:rPr>
      <w:rFonts w:ascii="宋体" w:eastAsia="宋体" w:hAnsi="宋体"/>
    </w:rPr>
  </w:style>
  <w:style w:type="character" w:customStyle="1" w:styleId="afffffffb">
    <w:name w:val="个人答复风格"/>
    <w:rPr>
      <w:rFonts w:ascii="Arial" w:eastAsia="宋体" w:hAnsi="Arial" w:cs="Arial"/>
      <w:color w:val="auto"/>
      <w:spacing w:val="0"/>
      <w:sz w:val="20"/>
    </w:rPr>
  </w:style>
  <w:style w:type="character" w:customStyle="1" w:styleId="afffffffc">
    <w:name w:val="个人撰写风格"/>
    <w:rPr>
      <w:rFonts w:ascii="Arial" w:eastAsia="宋体" w:hAnsi="Arial" w:cs="Arial"/>
      <w:color w:val="auto"/>
      <w:spacing w:val="0"/>
      <w:sz w:val="20"/>
    </w:rPr>
  </w:style>
  <w:style w:type="paragraph" w:customStyle="1" w:styleId="afffffffd">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e">
    <w:name w:val="列项·"/>
    <w:basedOn w:val="affffe"/>
    <w:pPr>
      <w:tabs>
        <w:tab w:val="left" w:pos="840"/>
      </w:tabs>
    </w:pPr>
  </w:style>
  <w:style w:type="paragraph" w:customStyle="1" w:styleId="affffffff">
    <w:name w:val="目次、索引正文"/>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pPr>
      <w:spacing w:line="240" w:lineRule="auto"/>
    </w:pPr>
    <w:rPr>
      <w:rFonts w:ascii="宋体" w:hAnsi="宋体"/>
    </w:rPr>
  </w:style>
  <w:style w:type="paragraph" w:customStyle="1" w:styleId="61">
    <w:name w:val="目录 61"/>
    <w:basedOn w:val="afff5"/>
    <w:next w:val="afff5"/>
    <w:autoRedefine/>
    <w:semiHidden/>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0">
    <w:name w:val="其他标准称谓"/>
    <w:pPr>
      <w:spacing w:line="0" w:lineRule="atLeast"/>
      <w:jc w:val="distribute"/>
    </w:pPr>
    <w:rPr>
      <w:rFonts w:ascii="黑体" w:eastAsia="黑体" w:hAnsi="宋体"/>
      <w:sz w:val="52"/>
    </w:rPr>
  </w:style>
  <w:style w:type="paragraph" w:customStyle="1" w:styleId="affffffff1">
    <w:name w:val="其他发布部门"/>
    <w:basedOn w:val="affffffb"/>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2">
    <w:name w:val="实施日期"/>
    <w:basedOn w:val="affffffc"/>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3">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5">
    <w:name w:val="注:后续"/>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pPr>
      <w:numPr>
        <w:numId w:val="23"/>
      </w:numPr>
      <w:ind w:firstLineChars="0" w:firstLine="0"/>
    </w:pPr>
    <w:rPr>
      <w:rFonts w:ascii="Times New Roman" w:cs="Arial"/>
      <w:szCs w:val="28"/>
    </w:rPr>
  </w:style>
  <w:style w:type="paragraph" w:customStyle="1" w:styleId="ae">
    <w:name w:val="标准文件_小写罗马数字编号列项"/>
    <w:basedOn w:val="affffe"/>
    <w:qFormat/>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e"/>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qFormat/>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pPr>
      <w:framePr w:w="3997" w:h="471" w:hRule="exact" w:hSpace="0" w:vSpace="181" w:wrap="around" w:vAnchor="page" w:hAnchor="page" w:x="1419" w:y="14097"/>
    </w:pPr>
  </w:style>
  <w:style w:type="paragraph" w:customStyle="1" w:styleId="afffffffffa">
    <w:name w:val="其他实施日期"/>
    <w:basedOn w:val="affffffff2"/>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2">
    <w:name w:val="发布"/>
    <w:basedOn w:val="afff6"/>
    <w:rPr>
      <w:rFonts w:ascii="黑体" w:eastAsia="黑体"/>
      <w:spacing w:val="85"/>
      <w:w w:val="100"/>
      <w:position w:val="3"/>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uiPriority="0"/>
    <w:lsdException w:name="toc 9" w:uiPriority="0"/>
    <w:lsdException w:name="Normal Indent" w:semiHidden="0" w:uiPriority="0" w:unhideWhenUsed="0"/>
    <w:lsdException w:name="footnote text" w:uiPriority="0" w:unhideWhenUsed="0"/>
    <w:lsdException w:name="header" w:semiHidden="0" w:unhideWhenUsed="0"/>
    <w:lsdException w:name="footer" w:semiHidden="0" w:unhideWhenUsed="0"/>
    <w:lsdException w:name="caption" w:uiPriority="35" w:qFormat="1"/>
    <w:lsdException w:name="table of figures" w:uiPriority="0" w:unhideWhenUsed="0"/>
    <w:lsdException w:name="footnote reference" w:uiPriority="0" w:unhideWhenUsed="0"/>
    <w:lsdException w:name="page number" w:semiHidden="0" w:uiPriority="0" w:unhideWhenUsed="0"/>
    <w:lsdException w:name="Title" w:semiHidden="0" w:uiPriority="0" w:unhideWhenUsed="0" w:qFormat="1"/>
    <w:lsdException w:name="Default Paragraph Font" w:uiPriority="1"/>
    <w:lsdException w:name="Body Text" w:semiHidden="0" w:uiPriority="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lsdException w:name="Placeholder Text"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pPr>
      <w:tabs>
        <w:tab w:val="right" w:leader="dot" w:pos="9344"/>
      </w:tabs>
      <w:spacing w:line="300" w:lineRule="exact"/>
      <w:ind w:left="1259"/>
    </w:pPr>
    <w:rPr>
      <w:rFonts w:ascii="宋体"/>
    </w:rPr>
  </w:style>
  <w:style w:type="paragraph" w:styleId="afff9">
    <w:name w:val="Normal Indent"/>
    <w:basedOn w:val="afff5"/>
    <w:pPr>
      <w:ind w:firstLine="420"/>
    </w:pPr>
  </w:style>
  <w:style w:type="paragraph" w:styleId="afffa">
    <w:name w:val="Body Text"/>
    <w:basedOn w:val="afff5"/>
    <w:link w:val="Char"/>
    <w:pPr>
      <w:spacing w:after="120"/>
    </w:pPr>
  </w:style>
  <w:style w:type="paragraph" w:styleId="50">
    <w:name w:val="toc 5"/>
    <w:basedOn w:val="afff5"/>
    <w:next w:val="afff5"/>
    <w:autoRedefine/>
    <w:uiPriority w:val="39"/>
    <w:unhideWhenUsed/>
    <w:pPr>
      <w:ind w:left="839"/>
    </w:pPr>
    <w:rPr>
      <w:rFonts w:ascii="宋体"/>
    </w:rPr>
  </w:style>
  <w:style w:type="paragraph" w:styleId="30">
    <w:name w:val="toc 3"/>
    <w:basedOn w:val="afff5"/>
    <w:next w:val="afff5"/>
    <w:autoRedefine/>
    <w:uiPriority w:val="39"/>
    <w:unhideWhenUsed/>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pPr>
      <w:tabs>
        <w:tab w:val="right" w:leader="dot" w:pos="9344"/>
      </w:tabs>
    </w:pPr>
    <w:rPr>
      <w:rFonts w:ascii="宋体"/>
    </w:rPr>
  </w:style>
  <w:style w:type="paragraph" w:styleId="40">
    <w:name w:val="toc 4"/>
    <w:basedOn w:val="afff5"/>
    <w:next w:val="afff5"/>
    <w:autoRedefine/>
    <w:uiPriority w:val="39"/>
    <w:unhideWhenUsed/>
    <w:pPr>
      <w:tabs>
        <w:tab w:val="right" w:leader="dot" w:pos="9344"/>
      </w:tabs>
      <w:spacing w:line="300" w:lineRule="exact"/>
      <w:ind w:left="629"/>
    </w:pPr>
    <w:rPr>
      <w:rFonts w:ascii="宋体"/>
    </w:rPr>
  </w:style>
  <w:style w:type="paragraph" w:styleId="afffe">
    <w:name w:val="footnote text"/>
    <w:basedOn w:val="afff5"/>
    <w:next w:val="afff5"/>
    <w:link w:val="Char3"/>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pPr>
      <w:spacing w:line="300" w:lineRule="exact"/>
      <w:ind w:left="1049"/>
    </w:pPr>
    <w:rPr>
      <w:rFonts w:ascii="宋体"/>
    </w:rPr>
  </w:style>
  <w:style w:type="paragraph" w:styleId="affff">
    <w:name w:val="table of figures"/>
    <w:basedOn w:val="afff5"/>
    <w:next w:val="afff5"/>
    <w:semiHidden/>
    <w:pPr>
      <w:adjustRightInd/>
      <w:spacing w:line="240" w:lineRule="auto"/>
      <w:jc w:val="left"/>
    </w:pPr>
    <w:rPr>
      <w:szCs w:val="24"/>
    </w:rPr>
  </w:style>
  <w:style w:type="paragraph" w:styleId="23">
    <w:name w:val="toc 2"/>
    <w:basedOn w:val="afff5"/>
    <w:next w:val="afff5"/>
    <w:autoRedefine/>
    <w:uiPriority w:val="39"/>
    <w:unhideWhenUsed/>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Strong"/>
    <w:uiPriority w:val="22"/>
    <w:qFormat/>
    <w:rPr>
      <w:b/>
      <w:bCs/>
    </w:rPr>
  </w:style>
  <w:style w:type="character" w:styleId="affff3">
    <w:name w:val="page number"/>
    <w:rPr>
      <w:rFonts w:ascii="宋体" w:eastAsia="宋体" w:hAnsi="Times New Roman"/>
      <w:sz w:val="18"/>
    </w:rPr>
  </w:style>
  <w:style w:type="character" w:styleId="affff4">
    <w:name w:val="Emphasis"/>
    <w:uiPriority w:val="20"/>
    <w:qFormat/>
    <w:rPr>
      <w:i/>
      <w:iCs/>
    </w:rPr>
  </w:style>
  <w:style w:type="character" w:styleId="affff5">
    <w:name w:val="Hyperlink"/>
    <w:uiPriority w:val="99"/>
    <w:rPr>
      <w:rFonts w:ascii="宋体" w:eastAsia="宋体" w:hAnsi="Times New Roman"/>
      <w:color w:val="auto"/>
      <w:spacing w:val="0"/>
      <w:w w:val="100"/>
      <w:position w:val="0"/>
      <w:sz w:val="21"/>
      <w:u w:val="none"/>
      <w:vertAlign w:val="baseline"/>
    </w:rPr>
  </w:style>
  <w:style w:type="character" w:styleId="affff6">
    <w:name w:val="footnote reference"/>
    <w:semiHidden/>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rPr>
      <w:rFonts w:ascii="Arial" w:eastAsia="黑体" w:hAnsi="Arial"/>
      <w:b/>
      <w:bCs/>
      <w:kern w:val="2"/>
      <w:sz w:val="32"/>
      <w:szCs w:val="32"/>
    </w:rPr>
  </w:style>
  <w:style w:type="character" w:customStyle="1" w:styleId="3Char">
    <w:name w:val="标题 3 Char"/>
    <w:link w:val="3"/>
    <w:autoRedefine/>
    <w:qFormat/>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rPr>
      <w:rFonts w:ascii="Arial" w:eastAsia="黑体" w:hAnsi="Arial"/>
      <w:b/>
      <w:bCs/>
      <w:kern w:val="2"/>
      <w:sz w:val="24"/>
      <w:szCs w:val="24"/>
    </w:rPr>
  </w:style>
  <w:style w:type="character" w:customStyle="1" w:styleId="7Char">
    <w:name w:val="标题 7 Char"/>
    <w:link w:val="7"/>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Char2">
    <w:name w:val="页眉 Char"/>
    <w:link w:val="afffd"/>
    <w:uiPriority w:val="99"/>
    <w:rPr>
      <w:kern w:val="2"/>
      <w:sz w:val="18"/>
      <w:szCs w:val="18"/>
    </w:rPr>
  </w:style>
  <w:style w:type="character" w:customStyle="1" w:styleId="Char1">
    <w:name w:val="页脚 Char"/>
    <w:link w:val="afffc"/>
    <w:uiPriority w:val="99"/>
    <w:rPr>
      <w:rFonts w:ascii="宋体"/>
      <w:kern w:val="2"/>
      <w:sz w:val="18"/>
      <w:szCs w:val="18"/>
    </w:rPr>
  </w:style>
  <w:style w:type="character" w:customStyle="1" w:styleId="Char0">
    <w:name w:val="批注框文本 Char"/>
    <w:link w:val="afffb"/>
    <w:uiPriority w:val="99"/>
    <w:semiHidden/>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autoRedefine/>
    <w:uiPriority w:val="29"/>
    <w:qFormat/>
    <w:rPr>
      <w:i/>
      <w:iCs/>
      <w:color w:val="000000"/>
      <w:kern w:val="2"/>
      <w:sz w:val="21"/>
      <w:szCs w:val="21"/>
    </w:rPr>
  </w:style>
  <w:style w:type="character" w:customStyle="1" w:styleId="Char4">
    <w:name w:val="标题 Char"/>
    <w:link w:val="affff0"/>
    <w:rPr>
      <w:rFonts w:ascii="Arial" w:hAnsi="Arial" w:cs="Arial"/>
      <w:b/>
      <w:bCs/>
      <w:kern w:val="2"/>
      <w:sz w:val="32"/>
      <w:szCs w:val="32"/>
    </w:rPr>
  </w:style>
  <w:style w:type="paragraph" w:customStyle="1" w:styleId="affff8">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pPr>
      <w:ind w:left="198"/>
    </w:pPr>
    <w:rPr>
      <w:rFonts w:ascii="宋体" w:hAnsi="Times New Roman"/>
      <w:sz w:val="18"/>
    </w:rPr>
  </w:style>
  <w:style w:type="paragraph" w:customStyle="1" w:styleId="affffb">
    <w:name w:val="标准文件_页脚奇数页"/>
    <w:qFormat/>
    <w:pPr>
      <w:ind w:right="227"/>
      <w:jc w:val="right"/>
    </w:pPr>
    <w:rPr>
      <w:rFonts w:ascii="宋体" w:hAnsi="Times New Roman"/>
      <w:sz w:val="18"/>
    </w:rPr>
  </w:style>
  <w:style w:type="paragraph" w:customStyle="1" w:styleId="affffc">
    <w:name w:val="标准书眉一"/>
    <w:pPr>
      <w:jc w:val="both"/>
    </w:pPr>
    <w:rPr>
      <w:rFonts w:ascii="Times New Roman" w:hAnsi="Times New Roman"/>
    </w:rPr>
  </w:style>
  <w:style w:type="paragraph" w:customStyle="1" w:styleId="ICS">
    <w:name w:val="标准文件_ICS"/>
    <w:basedOn w:val="afff5"/>
    <w:pPr>
      <w:spacing w:line="0" w:lineRule="atLeast"/>
    </w:pPr>
    <w:rPr>
      <w:rFonts w:ascii="黑体" w:eastAsia="黑体" w:hAnsi="宋体"/>
    </w:rPr>
  </w:style>
  <w:style w:type="paragraph" w:customStyle="1" w:styleId="affffd">
    <w:name w:val="标准文件_标准正文"/>
    <w:basedOn w:val="afff5"/>
    <w:next w:val="affffe"/>
    <w:pPr>
      <w:snapToGrid w:val="0"/>
      <w:ind w:firstLineChars="200" w:firstLine="200"/>
    </w:pPr>
    <w:rPr>
      <w:kern w:val="0"/>
    </w:rPr>
  </w:style>
  <w:style w:type="paragraph" w:customStyle="1" w:styleId="affffe">
    <w:name w:val="标准文件_段"/>
    <w:link w:val="Char6"/>
    <w:qFormat/>
    <w:pPr>
      <w:autoSpaceDE w:val="0"/>
      <w:autoSpaceDN w:val="0"/>
      <w:ind w:firstLineChars="200" w:firstLine="200"/>
      <w:jc w:val="both"/>
    </w:pPr>
    <w:rPr>
      <w:rFonts w:ascii="宋体" w:hAnsi="Times New Roman"/>
      <w:sz w:val="21"/>
    </w:rPr>
  </w:style>
  <w:style w:type="paragraph" w:customStyle="1" w:styleId="afffff">
    <w:name w:val="标准文件_版本"/>
    <w:basedOn w:val="affffd"/>
    <w:pPr>
      <w:adjustRightInd/>
      <w:snapToGrid/>
      <w:ind w:firstLineChars="0" w:firstLine="0"/>
    </w:pPr>
    <w:rPr>
      <w:rFonts w:ascii="宋体" w:hAnsi="宋体"/>
      <w:kern w:val="2"/>
    </w:rPr>
  </w:style>
  <w:style w:type="paragraph" w:customStyle="1" w:styleId="afffff0">
    <w:name w:val="标准文件_标准部门"/>
    <w:basedOn w:val="afff5"/>
    <w:pPr>
      <w:jc w:val="center"/>
    </w:pPr>
    <w:rPr>
      <w:rFonts w:ascii="黑体" w:eastAsia="黑体"/>
      <w:kern w:val="0"/>
      <w:sz w:val="44"/>
    </w:rPr>
  </w:style>
  <w:style w:type="paragraph" w:customStyle="1" w:styleId="afffff1">
    <w:name w:val="标准文件_标准代替"/>
    <w:basedOn w:val="afff5"/>
    <w:next w:val="afff5"/>
    <w:pPr>
      <w:spacing w:line="310" w:lineRule="exact"/>
      <w:jc w:val="right"/>
    </w:pPr>
    <w:rPr>
      <w:rFonts w:ascii="宋体" w:hAnsi="宋体"/>
      <w:kern w:val="0"/>
    </w:rPr>
  </w:style>
  <w:style w:type="paragraph" w:customStyle="1" w:styleId="afffff2">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pPr>
      <w:jc w:val="left"/>
    </w:pPr>
  </w:style>
  <w:style w:type="paragraph" w:customStyle="1" w:styleId="afffff5">
    <w:name w:val="标准文件_参考文献标题"/>
    <w:basedOn w:val="afff5"/>
    <w:next w:val="afff5"/>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e"/>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rPr>
      <w:rFonts w:ascii="黑体" w:eastAsia="黑体"/>
      <w:spacing w:val="0"/>
      <w:w w:val="100"/>
      <w:position w:val="3"/>
      <w:sz w:val="28"/>
    </w:rPr>
  </w:style>
  <w:style w:type="paragraph" w:customStyle="1" w:styleId="ad">
    <w:name w:val="标准文件_方框数字列项"/>
    <w:basedOn w:val="affffe"/>
    <w:qFormat/>
    <w:pPr>
      <w:numPr>
        <w:numId w:val="3"/>
      </w:numPr>
      <w:ind w:firstLineChars="0" w:firstLine="0"/>
    </w:pPr>
  </w:style>
  <w:style w:type="paragraph" w:customStyle="1" w:styleId="afffff7">
    <w:name w:val="标准文件_封面标准编号"/>
    <w:basedOn w:val="afff5"/>
    <w:next w:val="afffff1"/>
    <w:pPr>
      <w:spacing w:line="310" w:lineRule="exact"/>
      <w:jc w:val="right"/>
    </w:pPr>
    <w:rPr>
      <w:rFonts w:ascii="黑体" w:eastAsia="黑体"/>
      <w:kern w:val="0"/>
      <w:sz w:val="28"/>
    </w:rPr>
  </w:style>
  <w:style w:type="paragraph" w:customStyle="1" w:styleId="afffff8">
    <w:name w:val="标准文件_封面标准分类号"/>
    <w:basedOn w:val="afff5"/>
    <w:rPr>
      <w:rFonts w:ascii="黑体" w:eastAsia="黑体"/>
      <w:b/>
      <w:kern w:val="0"/>
      <w:sz w:val="28"/>
    </w:rPr>
  </w:style>
  <w:style w:type="paragraph" w:customStyle="1" w:styleId="afffff9">
    <w:name w:val="标准文件_封面标准名称"/>
    <w:basedOn w:val="afff5"/>
    <w:pPr>
      <w:spacing w:line="240" w:lineRule="auto"/>
      <w:jc w:val="center"/>
    </w:pPr>
    <w:rPr>
      <w:rFonts w:ascii="黑体" w:eastAsia="黑体"/>
      <w:kern w:val="0"/>
      <w:sz w:val="52"/>
    </w:rPr>
  </w:style>
  <w:style w:type="paragraph" w:customStyle="1" w:styleId="afffffa">
    <w:name w:val="标准文件_封面标准英文名称"/>
    <w:basedOn w:val="afff5"/>
    <w:pPr>
      <w:spacing w:line="240" w:lineRule="auto"/>
      <w:jc w:val="center"/>
    </w:pPr>
    <w:rPr>
      <w:rFonts w:ascii="黑体" w:eastAsia="黑体"/>
      <w:b/>
      <w:sz w:val="28"/>
    </w:rPr>
  </w:style>
  <w:style w:type="paragraph" w:customStyle="1" w:styleId="afffffb">
    <w:name w:val="标准文件_封面发布日期"/>
    <w:basedOn w:val="afff5"/>
    <w:pPr>
      <w:spacing w:line="310" w:lineRule="exact"/>
    </w:pPr>
    <w:rPr>
      <w:rFonts w:ascii="黑体" w:eastAsia="黑体"/>
      <w:kern w:val="0"/>
      <w:sz w:val="28"/>
    </w:rPr>
  </w:style>
  <w:style w:type="paragraph" w:customStyle="1" w:styleId="afffffc">
    <w:name w:val="标准文件_封面密级"/>
    <w:basedOn w:val="afff5"/>
    <w:rPr>
      <w:rFonts w:eastAsia="黑体"/>
      <w:sz w:val="32"/>
    </w:rPr>
  </w:style>
  <w:style w:type="paragraph" w:customStyle="1" w:styleId="afffffd">
    <w:name w:val="标准文件_封面实施日期"/>
    <w:basedOn w:val="afff5"/>
    <w:pPr>
      <w:spacing w:line="310" w:lineRule="exact"/>
      <w:jc w:val="right"/>
    </w:pPr>
    <w:rPr>
      <w:rFonts w:ascii="黑体" w:eastAsia="黑体"/>
      <w:sz w:val="28"/>
    </w:rPr>
  </w:style>
  <w:style w:type="paragraph" w:customStyle="1" w:styleId="afffffe">
    <w:name w:val="标准文件_封面抬头"/>
    <w:basedOn w:val="affffe"/>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qFormat/>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rPr>
      <w:kern w:val="2"/>
      <w:sz w:val="21"/>
      <w:szCs w:val="21"/>
    </w:rPr>
  </w:style>
  <w:style w:type="paragraph" w:customStyle="1" w:styleId="affffff0">
    <w:name w:val="标准文件_附录章标题"/>
    <w:next w:val="affffe"/>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pPr>
      <w:spacing w:line="460" w:lineRule="exact"/>
      <w:ind w:left="0" w:firstLine="0"/>
    </w:pPr>
  </w:style>
  <w:style w:type="paragraph" w:customStyle="1" w:styleId="affffff3">
    <w:name w:val="标准文件_目录标题"/>
    <w:basedOn w:val="afff5"/>
    <w:pPr>
      <w:spacing w:before="480" w:afterLines="150" w:after="150" w:line="240" w:lineRule="auto"/>
      <w:jc w:val="center"/>
    </w:pPr>
    <w:rPr>
      <w:rFonts w:ascii="黑体" w:eastAsia="黑体"/>
      <w:sz w:val="32"/>
    </w:rPr>
  </w:style>
  <w:style w:type="paragraph" w:customStyle="1" w:styleId="af1">
    <w:name w:val="标准文件_破折号列项"/>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e"/>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rPr>
      <w:rFonts w:ascii="宋体"/>
      <w:kern w:val="2"/>
      <w:sz w:val="18"/>
      <w:szCs w:val="18"/>
    </w:rPr>
  </w:style>
  <w:style w:type="paragraph" w:customStyle="1" w:styleId="affffff5">
    <w:name w:val="标准文件_条文脚注"/>
    <w:basedOn w:val="afffe"/>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qFormat/>
    <w:pPr>
      <w:numPr>
        <w:numId w:val="12"/>
      </w:numPr>
      <w:spacing w:line="240" w:lineRule="auto"/>
      <w:jc w:val="left"/>
    </w:pPr>
    <w:rPr>
      <w:rFonts w:ascii="宋体" w:hAnsi="宋体"/>
      <w:sz w:val="18"/>
    </w:rPr>
  </w:style>
  <w:style w:type="character" w:customStyle="1" w:styleId="affffff6">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e"/>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qFormat/>
    <w:pPr>
      <w:numPr>
        <w:ilvl w:val="2"/>
      </w:numPr>
      <w:spacing w:beforeLines="50" w:before="50" w:afterLines="50" w:after="50"/>
      <w:ind w:left="0"/>
      <w:outlineLvl w:val="1"/>
    </w:pPr>
  </w:style>
  <w:style w:type="paragraph" w:customStyle="1" w:styleId="affffff7">
    <w:name w:val="标准文件_一致程度"/>
    <w:basedOn w:val="afff5"/>
    <w:pPr>
      <w:spacing w:line="440" w:lineRule="exact"/>
      <w:jc w:val="center"/>
    </w:pPr>
    <w:rPr>
      <w:sz w:val="28"/>
    </w:rPr>
  </w:style>
  <w:style w:type="paragraph" w:customStyle="1" w:styleId="affffff8">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e"/>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a">
    <w:name w:val="标准文件_正文公式"/>
    <w:basedOn w:val="afff5"/>
    <w:next w:val="affffd"/>
    <w:pPr>
      <w:tabs>
        <w:tab w:val="center" w:pos="4678"/>
        <w:tab w:val="right" w:leader="middleDot" w:pos="9356"/>
      </w:tabs>
      <w:spacing w:line="240" w:lineRule="auto"/>
    </w:pPr>
    <w:rPr>
      <w:rFonts w:ascii="宋体" w:hAnsi="宋体"/>
    </w:rPr>
  </w:style>
  <w:style w:type="paragraph" w:customStyle="1" w:styleId="afd">
    <w:name w:val="标准文件_正文图标题"/>
    <w:next w:val="affffe"/>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pPr>
      <w:numPr>
        <w:numId w:val="18"/>
      </w:numPr>
      <w:jc w:val="center"/>
    </w:pPr>
    <w:rPr>
      <w:rFonts w:ascii="黑体" w:eastAsia="黑体" w:hAnsi="Times New Roman"/>
      <w:sz w:val="21"/>
    </w:rPr>
  </w:style>
  <w:style w:type="paragraph" w:customStyle="1" w:styleId="afb">
    <w:name w:val="标准文件_正文英文图标题"/>
    <w:next w:val="affffe"/>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pPr>
      <w:numPr>
        <w:ilvl w:val="3"/>
        <w:numId w:val="20"/>
      </w:numPr>
      <w:adjustRightInd/>
      <w:spacing w:line="240" w:lineRule="auto"/>
    </w:pPr>
    <w:rPr>
      <w:rFonts w:ascii="宋体" w:hAnsi="宋体"/>
      <w:szCs w:val="24"/>
    </w:rPr>
  </w:style>
  <w:style w:type="paragraph" w:customStyle="1" w:styleId="affffffb">
    <w:name w:val="发布部门"/>
    <w:next w:val="affffe"/>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pPr>
      <w:spacing w:before="180" w:line="180" w:lineRule="exact"/>
      <w:jc w:val="center"/>
    </w:pPr>
    <w:rPr>
      <w:rFonts w:ascii="宋体" w:hAnsi="Times New Roman"/>
      <w:sz w:val="21"/>
    </w:rPr>
  </w:style>
  <w:style w:type="paragraph" w:customStyle="1" w:styleId="afffffff0">
    <w:name w:val="封面标准文稿类别"/>
    <w:pPr>
      <w:spacing w:before="440" w:line="400" w:lineRule="exact"/>
      <w:jc w:val="center"/>
    </w:pPr>
    <w:rPr>
      <w:rFonts w:ascii="宋体" w:hAnsi="Times New Roman"/>
      <w:sz w:val="24"/>
    </w:rPr>
  </w:style>
  <w:style w:type="paragraph" w:customStyle="1" w:styleId="afffffff1">
    <w:name w:val="封面标准英文名称"/>
    <w:pPr>
      <w:widowControl w:val="0"/>
      <w:spacing w:line="360" w:lineRule="exact"/>
      <w:jc w:val="center"/>
    </w:pPr>
    <w:rPr>
      <w:rFonts w:ascii="Times New Roman" w:hAnsi="Times New Roman"/>
      <w:sz w:val="28"/>
    </w:rPr>
  </w:style>
  <w:style w:type="paragraph" w:customStyle="1" w:styleId="afffffff2">
    <w:name w:val="封面一致性程度标识"/>
    <w:pPr>
      <w:spacing w:before="440" w:line="440" w:lineRule="exact"/>
      <w:jc w:val="center"/>
    </w:pPr>
    <w:rPr>
      <w:rFonts w:ascii="Times New Roman" w:hAnsi="Times New Roman"/>
      <w:sz w:val="28"/>
    </w:rPr>
  </w:style>
  <w:style w:type="paragraph" w:customStyle="1" w:styleId="afffffff3">
    <w:name w:val="封面正文"/>
    <w:pPr>
      <w:jc w:val="both"/>
    </w:pPr>
    <w:rPr>
      <w:rFonts w:ascii="Times New Roman" w:hAnsi="Times New Roman"/>
    </w:rPr>
  </w:style>
  <w:style w:type="paragraph" w:customStyle="1" w:styleId="afffffff4">
    <w:name w:val="附录二级无标题条"/>
    <w:basedOn w:val="afff5"/>
    <w:next w:val="affffe"/>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pPr>
      <w:outlineLvl w:val="4"/>
    </w:pPr>
  </w:style>
  <w:style w:type="paragraph" w:customStyle="1" w:styleId="afffffff6">
    <w:name w:val="附录四级无标题条"/>
    <w:basedOn w:val="afffffff5"/>
    <w:next w:val="affffe"/>
    <w:pPr>
      <w:outlineLvl w:val="5"/>
    </w:pPr>
  </w:style>
  <w:style w:type="paragraph" w:customStyle="1" w:styleId="afffffff7">
    <w:name w:val="附录图"/>
    <w:next w:val="affffe"/>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8">
    <w:name w:val="附录五级无标题条"/>
    <w:basedOn w:val="afffffff6"/>
    <w:next w:val="affffe"/>
    <w:pPr>
      <w:outlineLvl w:val="6"/>
    </w:pPr>
  </w:style>
  <w:style w:type="paragraph" w:customStyle="1" w:styleId="afffffff9">
    <w:name w:val="附录性质"/>
    <w:basedOn w:val="afff5"/>
    <w:pPr>
      <w:widowControl/>
      <w:adjustRightInd/>
      <w:jc w:val="center"/>
    </w:pPr>
    <w:rPr>
      <w:rFonts w:ascii="黑体" w:eastAsia="黑体"/>
    </w:rPr>
  </w:style>
  <w:style w:type="paragraph" w:customStyle="1" w:styleId="afffffffa">
    <w:name w:val="附录一级无标题条"/>
    <w:basedOn w:val="affffff0"/>
    <w:next w:val="affffe"/>
    <w:pPr>
      <w:autoSpaceDN w:val="0"/>
      <w:outlineLvl w:val="2"/>
    </w:pPr>
    <w:rPr>
      <w:rFonts w:ascii="宋体" w:eastAsia="宋体" w:hAnsi="宋体"/>
    </w:rPr>
  </w:style>
  <w:style w:type="character" w:customStyle="1" w:styleId="afffffffb">
    <w:name w:val="个人答复风格"/>
    <w:rPr>
      <w:rFonts w:ascii="Arial" w:eastAsia="宋体" w:hAnsi="Arial" w:cs="Arial"/>
      <w:color w:val="auto"/>
      <w:spacing w:val="0"/>
      <w:sz w:val="20"/>
    </w:rPr>
  </w:style>
  <w:style w:type="character" w:customStyle="1" w:styleId="afffffffc">
    <w:name w:val="个人撰写风格"/>
    <w:rPr>
      <w:rFonts w:ascii="Arial" w:eastAsia="宋体" w:hAnsi="Arial" w:cs="Arial"/>
      <w:color w:val="auto"/>
      <w:spacing w:val="0"/>
      <w:sz w:val="20"/>
    </w:rPr>
  </w:style>
  <w:style w:type="paragraph" w:customStyle="1" w:styleId="afffffffd">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e">
    <w:name w:val="列项·"/>
    <w:basedOn w:val="affffe"/>
    <w:pPr>
      <w:tabs>
        <w:tab w:val="left" w:pos="840"/>
      </w:tabs>
    </w:pPr>
  </w:style>
  <w:style w:type="paragraph" w:customStyle="1" w:styleId="affffffff">
    <w:name w:val="目次、索引正文"/>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pPr>
      <w:spacing w:line="240" w:lineRule="auto"/>
    </w:pPr>
    <w:rPr>
      <w:rFonts w:ascii="宋体" w:hAnsi="宋体"/>
    </w:rPr>
  </w:style>
  <w:style w:type="paragraph" w:customStyle="1" w:styleId="61">
    <w:name w:val="目录 61"/>
    <w:basedOn w:val="afff5"/>
    <w:next w:val="afff5"/>
    <w:autoRedefine/>
    <w:semiHidden/>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0">
    <w:name w:val="其他标准称谓"/>
    <w:pPr>
      <w:spacing w:line="0" w:lineRule="atLeast"/>
      <w:jc w:val="distribute"/>
    </w:pPr>
    <w:rPr>
      <w:rFonts w:ascii="黑体" w:eastAsia="黑体" w:hAnsi="宋体"/>
      <w:sz w:val="52"/>
    </w:rPr>
  </w:style>
  <w:style w:type="paragraph" w:customStyle="1" w:styleId="affffffff1">
    <w:name w:val="其他发布部门"/>
    <w:basedOn w:val="affffffb"/>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2">
    <w:name w:val="实施日期"/>
    <w:basedOn w:val="affffffc"/>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3">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5">
    <w:name w:val="注:后续"/>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pPr>
      <w:numPr>
        <w:numId w:val="23"/>
      </w:numPr>
      <w:ind w:firstLineChars="0" w:firstLine="0"/>
    </w:pPr>
    <w:rPr>
      <w:rFonts w:ascii="Times New Roman" w:cs="Arial"/>
      <w:szCs w:val="28"/>
    </w:rPr>
  </w:style>
  <w:style w:type="paragraph" w:customStyle="1" w:styleId="ae">
    <w:name w:val="标准文件_小写罗马数字编号列项"/>
    <w:basedOn w:val="affffe"/>
    <w:qFormat/>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e"/>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qFormat/>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pPr>
      <w:framePr w:w="3997" w:h="471" w:hRule="exact" w:hSpace="0" w:vSpace="181" w:wrap="around" w:vAnchor="page" w:hAnchor="page" w:x="1419" w:y="14097"/>
    </w:pPr>
  </w:style>
  <w:style w:type="paragraph" w:customStyle="1" w:styleId="afffffffffa">
    <w:name w:val="其他实施日期"/>
    <w:basedOn w:val="affffffff2"/>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2">
    <w:name w:val="发布"/>
    <w:basedOn w:val="afff6"/>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image" Target="media/image1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glossaryDocument" Target="glossary/document.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oter" Target="footer5.xml"/><Relationship Id="rId10" Type="http://schemas.openxmlformats.org/officeDocument/2006/relationships/image" Target="media/image1.tiff"/><Relationship Id="rId19" Type="http://schemas.openxmlformats.org/officeDocument/2006/relationships/footer" Target="footer4.xml"/><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A0FD098B6284E77ADC30C367273E42F"/>
        <w:category>
          <w:name w:val="常规"/>
          <w:gallery w:val="placeholder"/>
        </w:category>
        <w:types>
          <w:type w:val="bbPlcHdr"/>
        </w:types>
        <w:behaviors>
          <w:behavior w:val="content"/>
        </w:behaviors>
        <w:guid w:val="{3C27120F-7F37-4D9C-90E4-FA82865A3805}"/>
      </w:docPartPr>
      <w:docPartBody>
        <w:p w:rsidR="00DD5933" w:rsidRDefault="0031738E">
          <w:pPr>
            <w:pStyle w:val="3A0FD098B6284E77ADC30C367273E42F"/>
          </w:pPr>
          <w:r>
            <w:rPr>
              <w:rStyle w:val="a3"/>
              <w:rFonts w:hint="eastAsia"/>
            </w:rPr>
            <w:t>单击或点击此处输入文字。</w:t>
          </w:r>
        </w:p>
      </w:docPartBody>
    </w:docPart>
    <w:docPart>
      <w:docPartPr>
        <w:name w:val="E589B699743648C59FE61C5230E6BFE7"/>
        <w:category>
          <w:name w:val="常规"/>
          <w:gallery w:val="placeholder"/>
        </w:category>
        <w:types>
          <w:type w:val="bbPlcHdr"/>
        </w:types>
        <w:behaviors>
          <w:behavior w:val="content"/>
        </w:behaviors>
        <w:guid w:val="{880A3139-4B4B-4121-A534-6A0EC6DEC00F}"/>
      </w:docPartPr>
      <w:docPartBody>
        <w:p w:rsidR="00DD5933" w:rsidRDefault="0031738E">
          <w:pPr>
            <w:pStyle w:val="E589B699743648C59FE61C5230E6BFE7"/>
          </w:pPr>
          <w:r>
            <w:rPr>
              <w:rStyle w:val="a3"/>
              <w:rFonts w:hint="eastAsia"/>
            </w:rPr>
            <w:t>选择一项。</w:t>
          </w:r>
        </w:p>
      </w:docPartBody>
    </w:docPart>
    <w:docPart>
      <w:docPartPr>
        <w:name w:val="89D3D72FAD2844F09F953EBA3941DAEF"/>
        <w:category>
          <w:name w:val="常规"/>
          <w:gallery w:val="placeholder"/>
        </w:category>
        <w:types>
          <w:type w:val="bbPlcHdr"/>
        </w:types>
        <w:behaviors>
          <w:behavior w:val="content"/>
        </w:behaviors>
        <w:guid w:val="{ADC78027-FEA8-4DE2-8FE5-571FDE178F5F}"/>
      </w:docPartPr>
      <w:docPartBody>
        <w:p w:rsidR="00DD5933" w:rsidRDefault="0031738E">
          <w:pPr>
            <w:pStyle w:val="89D3D72FAD2844F09F953EBA3941DAEF"/>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方正仿宋_GB2312">
    <w:charset w:val="86"/>
    <w:family w:val="auto"/>
    <w:pitch w:val="default"/>
    <w:sig w:usb0="A00002BF" w:usb1="184F6CFA"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9F0"/>
    <w:rsid w:val="00040EB1"/>
    <w:rsid w:val="000D479C"/>
    <w:rsid w:val="00170F10"/>
    <w:rsid w:val="0031738E"/>
    <w:rsid w:val="006F7589"/>
    <w:rsid w:val="0088279B"/>
    <w:rsid w:val="008A2485"/>
    <w:rsid w:val="00CB2010"/>
    <w:rsid w:val="00DD5933"/>
    <w:rsid w:val="00F139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3A0FD098B6284E77ADC30C367273E42F">
    <w:name w:val="3A0FD098B6284E77ADC30C367273E42F"/>
    <w:pPr>
      <w:widowControl w:val="0"/>
      <w:jc w:val="both"/>
    </w:pPr>
    <w:rPr>
      <w:kern w:val="2"/>
      <w:sz w:val="21"/>
      <w:szCs w:val="22"/>
      <w14:ligatures w14:val="standardContextual"/>
    </w:rPr>
  </w:style>
  <w:style w:type="paragraph" w:customStyle="1" w:styleId="E589B699743648C59FE61C5230E6BFE7">
    <w:name w:val="E589B699743648C59FE61C5230E6BFE7"/>
    <w:autoRedefine/>
    <w:pPr>
      <w:widowControl w:val="0"/>
      <w:jc w:val="both"/>
    </w:pPr>
    <w:rPr>
      <w:kern w:val="2"/>
      <w:sz w:val="21"/>
      <w:szCs w:val="22"/>
      <w14:ligatures w14:val="standardContextual"/>
    </w:rPr>
  </w:style>
  <w:style w:type="paragraph" w:customStyle="1" w:styleId="89D3D72FAD2844F09F953EBA3941DAEF">
    <w:name w:val="89D3D72FAD2844F09F953EBA3941DAEF"/>
    <w:pPr>
      <w:widowControl w:val="0"/>
      <w:jc w:val="both"/>
    </w:pPr>
    <w:rPr>
      <w:kern w:val="2"/>
      <w:sz w:val="21"/>
      <w:szCs w:val="22"/>
      <w14:ligatures w14:val="standardContextual"/>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3A0FD098B6284E77ADC30C367273E42F">
    <w:name w:val="3A0FD098B6284E77ADC30C367273E42F"/>
    <w:pPr>
      <w:widowControl w:val="0"/>
      <w:jc w:val="both"/>
    </w:pPr>
    <w:rPr>
      <w:kern w:val="2"/>
      <w:sz w:val="21"/>
      <w:szCs w:val="22"/>
      <w14:ligatures w14:val="standardContextual"/>
    </w:rPr>
  </w:style>
  <w:style w:type="paragraph" w:customStyle="1" w:styleId="E589B699743648C59FE61C5230E6BFE7">
    <w:name w:val="E589B699743648C59FE61C5230E6BFE7"/>
    <w:autoRedefine/>
    <w:pPr>
      <w:widowControl w:val="0"/>
      <w:jc w:val="both"/>
    </w:pPr>
    <w:rPr>
      <w:kern w:val="2"/>
      <w:sz w:val="21"/>
      <w:szCs w:val="22"/>
      <w14:ligatures w14:val="standardContextual"/>
    </w:rPr>
  </w:style>
  <w:style w:type="paragraph" w:customStyle="1" w:styleId="89D3D72FAD2844F09F953EBA3941DAEF">
    <w:name w:val="89D3D72FAD2844F09F953EBA3941DAEF"/>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09157F-AFC5-47E0-840A-463B361A3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94</TotalTime>
  <Pages>1</Pages>
  <Words>1699</Words>
  <Characters>9690</Characters>
  <Application>Microsoft Office Word</Application>
  <DocSecurity>0</DocSecurity>
  <Lines>80</Lines>
  <Paragraphs>22</Paragraphs>
  <ScaleCrop>false</ScaleCrop>
  <Company>PCMI</Company>
  <LinksUpToDate>false</LinksUpToDate>
  <CharactersWithSpaces>11367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dell</dc:creator>
  <dc:description>&lt;config cover="true" show_menu="true" version="1.0.0" doctype="SDKXY"&gt;_x000d_
&lt;/config&gt;</dc:description>
  <cp:lastModifiedBy>admin</cp:lastModifiedBy>
  <cp:revision>18</cp:revision>
  <cp:lastPrinted>2024-03-12T03:18:00Z</cp:lastPrinted>
  <dcterms:created xsi:type="dcterms:W3CDTF">2024-03-11T01:49:00Z</dcterms:created>
  <dcterms:modified xsi:type="dcterms:W3CDTF">2024-03-12T04:00:00Z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2052-12.1.0.16388</vt:lpwstr>
  </property>
  <property fmtid="{D5CDD505-2E9C-101B-9397-08002B2CF9AE}" pid="15" name="ICV">
    <vt:lpwstr>F6A82879BD354045A66598EBC3A329F7_12</vt:lpwstr>
  </property>
</Properties>
</file>